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095B5E" w:rsidRDefault="00324C79" w:rsidP="00095B5E">
      <w:pPr>
        <w:pStyle w:val="Heading1"/>
        <w:spacing w:before="0" w:line="240" w:lineRule="auto"/>
        <w:rPr>
          <w:rFonts w:ascii="Sylfaen" w:hAnsi="Sylfaen"/>
          <w:sz w:val="22"/>
          <w:szCs w:val="22"/>
        </w:rPr>
      </w:pPr>
      <w:r w:rsidRPr="00095B5E"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095B5E" w:rsidRDefault="003B5FF9" w:rsidP="00095B5E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095B5E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095B5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095B5E" w:rsidRDefault="00B47057" w:rsidP="00095B5E">
            <w:pPr>
              <w:spacing w:after="0" w:line="240" w:lineRule="auto"/>
              <w:ind w:right="34"/>
              <w:rPr>
                <w:rFonts w:ascii="Sylfaen" w:hAnsi="Sylfaen" w:cs="Sylfaen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ისტორია </w:t>
            </w:r>
          </w:p>
          <w:p w:rsidR="00761D47" w:rsidRPr="00095B5E" w:rsidRDefault="00B47057" w:rsidP="00095B5E">
            <w:pPr>
              <w:spacing w:after="0" w:line="240" w:lineRule="auto"/>
              <w:ind w:right="34"/>
              <w:rPr>
                <w:rFonts w:ascii="Sylfaen" w:hAnsi="Sylfaen"/>
                <w:color w:val="943634" w:themeColor="accent2" w:themeShade="BF"/>
              </w:rPr>
            </w:pPr>
            <w:r w:rsidRPr="00095B5E">
              <w:rPr>
                <w:rFonts w:ascii="Sylfaen" w:hAnsi="Sylfaen" w:cs="Sylfaen"/>
              </w:rPr>
              <w:t>History</w:t>
            </w:r>
          </w:p>
        </w:tc>
      </w:tr>
      <w:tr w:rsidR="00761D47" w:rsidRPr="00095B5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მისანიჭებელი</w:t>
            </w:r>
            <w:r w:rsidR="000D762D"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აკადემიური</w:t>
            </w:r>
            <w:r w:rsidR="000D762D"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ხარისხი</w:t>
            </w:r>
            <w:r w:rsidRPr="00095B5E">
              <w:rPr>
                <w:rFonts w:ascii="Sylfaen" w:hAnsi="Sylfaen"/>
                <w:b/>
              </w:rPr>
              <w:t>/</w:t>
            </w:r>
          </w:p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095B5E" w:rsidRDefault="00B47057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</w:rPr>
              <w:t>ჰუმანიტარულ</w:t>
            </w:r>
            <w:r w:rsidRPr="00095B5E">
              <w:rPr>
                <w:rFonts w:ascii="Sylfaen" w:hAnsi="Sylfaen" w:cs="AcadNusx"/>
                <w:lang w:val="af-ZA"/>
              </w:rPr>
              <w:t xml:space="preserve"> </w:t>
            </w:r>
            <w:r w:rsidRPr="00095B5E">
              <w:rPr>
                <w:rFonts w:ascii="Sylfaen" w:hAnsi="Sylfaen" w:cs="Sylfaen"/>
              </w:rPr>
              <w:t>მეცნიერებათა</w:t>
            </w:r>
            <w:r w:rsidRPr="00095B5E">
              <w:rPr>
                <w:rFonts w:ascii="Sylfaen" w:hAnsi="Sylfaen" w:cs="AcadNusx"/>
                <w:lang w:val="af-ZA"/>
              </w:rPr>
              <w:t xml:space="preserve"> </w:t>
            </w:r>
            <w:r w:rsidRPr="00095B5E">
              <w:rPr>
                <w:rFonts w:ascii="Sylfaen" w:hAnsi="Sylfaen" w:cs="Sylfaen"/>
              </w:rPr>
              <w:t>ბაკალავრი</w:t>
            </w:r>
            <w:r w:rsidRPr="00095B5E">
              <w:rPr>
                <w:rFonts w:ascii="Sylfaen" w:hAnsi="Sylfaen" w:cs="Sylfaen"/>
                <w:lang w:val="ka-GE"/>
              </w:rPr>
              <w:t xml:space="preserve"> ისტორიაში</w:t>
            </w:r>
          </w:p>
          <w:p w:rsidR="00761D47" w:rsidRPr="00095B5E" w:rsidRDefault="00B47057" w:rsidP="00095B5E">
            <w:pPr>
              <w:spacing w:after="0" w:line="240" w:lineRule="auto"/>
              <w:jc w:val="both"/>
              <w:rPr>
                <w:rFonts w:ascii="Sylfaen" w:hAnsi="Sylfaen" w:cs="Sylfaen"/>
                <w:lang w:val="af-ZA"/>
              </w:rPr>
            </w:pPr>
            <w:r w:rsidRPr="00095B5E">
              <w:rPr>
                <w:rFonts w:ascii="Sylfaen" w:hAnsi="Sylfaen" w:cs="Sylfaen"/>
                <w:lang w:val="af-ZA"/>
              </w:rPr>
              <w:t xml:space="preserve">    </w:t>
            </w:r>
            <w:r w:rsidRPr="00095B5E">
              <w:rPr>
                <w:rFonts w:ascii="Sylfaen" w:hAnsi="Sylfaen" w:cs="Sylfaen"/>
                <w:lang w:val="ka-GE"/>
              </w:rPr>
              <w:t xml:space="preserve">Bachelor </w:t>
            </w:r>
            <w:r w:rsidRPr="00095B5E">
              <w:rPr>
                <w:rFonts w:ascii="Sylfaen" w:hAnsi="Sylfaen" w:cs="TimesNewRomanPSMT"/>
                <w:lang w:val="af-ZA"/>
              </w:rPr>
              <w:t xml:space="preserve">of </w:t>
            </w:r>
            <w:r w:rsidRPr="00095B5E">
              <w:rPr>
                <w:rFonts w:ascii="Sylfaen" w:hAnsi="Sylfaen" w:cs="Sylfaen"/>
                <w:bCs/>
                <w:noProof/>
              </w:rPr>
              <w:t>Humanities</w:t>
            </w:r>
            <w:r w:rsidRPr="00095B5E">
              <w:rPr>
                <w:rFonts w:ascii="Sylfaen" w:hAnsi="Sylfaen" w:cs="TimesNewRomanPSMT"/>
                <w:lang w:val="ka-GE"/>
              </w:rPr>
              <w:t xml:space="preserve"> in</w:t>
            </w:r>
            <w:r w:rsidRPr="00095B5E">
              <w:rPr>
                <w:rFonts w:ascii="Sylfaen" w:hAnsi="Sylfaen" w:cs="TimesNewRomanPSMT"/>
                <w:lang w:val="af-ZA"/>
              </w:rPr>
              <w:t xml:space="preserve"> History</w:t>
            </w:r>
          </w:p>
        </w:tc>
      </w:tr>
      <w:tr w:rsidR="00761D47" w:rsidRPr="00095B5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095B5E" w:rsidRDefault="00B47057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761D47" w:rsidRPr="00EB0BEA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095B5E" w:rsidRDefault="00761D47" w:rsidP="00095B5E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47057" w:rsidRPr="00095B5E" w:rsidRDefault="00B47057" w:rsidP="00095B5E">
            <w:pPr>
              <w:spacing w:after="0" w:line="240" w:lineRule="auto"/>
              <w:rPr>
                <w:rFonts w:ascii="Sylfaen" w:eastAsia="Arial Unicode MS" w:hAnsi="Sylfaen" w:cs="Arial Unicode MS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ისტორიის დოქტორი,  </w:t>
            </w:r>
            <w:r w:rsidRPr="00095B5E">
              <w:rPr>
                <w:rFonts w:ascii="Sylfaen" w:eastAsia="Arial Unicode MS" w:hAnsi="Sylfaen" w:cs="Arial Unicode MS"/>
                <w:lang w:val="ka-GE"/>
              </w:rPr>
              <w:t>ასოცირებული პროფესორი ინგა აბრამიძე,</w:t>
            </w:r>
          </w:p>
          <w:p w:rsidR="00B47057" w:rsidRPr="00095B5E" w:rsidRDefault="00B47057" w:rsidP="00095B5E">
            <w:pPr>
              <w:spacing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095B5E">
              <w:rPr>
                <w:rFonts w:ascii="Sylfaen" w:eastAsia="Arial Unicode MS" w:hAnsi="Sylfaen" w:cs="Arial Unicode MS"/>
                <w:lang w:val="ka-GE"/>
              </w:rPr>
              <w:t xml:space="preserve">   tel. 593 69-37-17;  0431 25-03-79 (სამსახური); </w:t>
            </w:r>
          </w:p>
          <w:p w:rsidR="00B47057" w:rsidRPr="00095B5E" w:rsidRDefault="00B47057" w:rsidP="00095B5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ელ</w:t>
            </w:r>
            <w:r w:rsidRPr="00095B5E">
              <w:rPr>
                <w:rFonts w:ascii="Sylfaen" w:hAnsi="Sylfaen"/>
                <w:lang w:val="ka-GE"/>
              </w:rPr>
              <w:t>.</w:t>
            </w:r>
            <w:r w:rsidRPr="00095B5E">
              <w:rPr>
                <w:rFonts w:ascii="Sylfaen" w:hAnsi="Sylfaen" w:cs="Sylfaen"/>
                <w:lang w:val="ka-GE"/>
              </w:rPr>
              <w:t xml:space="preserve">ფოსტა:    </w:t>
            </w:r>
            <w:hyperlink r:id="rId9" w:history="1">
              <w:r w:rsidRPr="00095B5E">
                <w:rPr>
                  <w:rStyle w:val="Hyperlink"/>
                  <w:rFonts w:ascii="Sylfaen" w:hAnsi="Sylfaen"/>
                  <w:lang w:val="ka-GE"/>
                </w:rPr>
                <w:t>ingaabramidze@gmail.com</w:t>
              </w:r>
            </w:hyperlink>
            <w:r w:rsidRPr="00095B5E">
              <w:rPr>
                <w:rFonts w:ascii="Sylfaen" w:hAnsi="Sylfaen"/>
                <w:lang w:val="ka-GE"/>
              </w:rPr>
              <w:t>;</w:t>
            </w:r>
          </w:p>
          <w:p w:rsidR="00761D47" w:rsidRPr="00095B5E" w:rsidRDefault="00B47057" w:rsidP="00095B5E">
            <w:pPr>
              <w:spacing w:after="0" w:line="240" w:lineRule="auto"/>
              <w:rPr>
                <w:rFonts w:ascii="Sylfaen" w:eastAsia="Arial Unicode MS" w:hAnsi="Sylfaen" w:cs="Arial Unicode MS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                         inga.abramidze@atsu.edu.ge</w:t>
            </w:r>
          </w:p>
        </w:tc>
      </w:tr>
      <w:tr w:rsidR="00761D47" w:rsidRPr="00095B5E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პროგრამის</w:t>
            </w:r>
            <w:r w:rsidR="000D762D"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ხანგრძლივობა</w:t>
            </w:r>
            <w:r w:rsidRPr="00095B5E">
              <w:rPr>
                <w:rFonts w:ascii="Sylfaen" w:hAnsi="Sylfaen"/>
                <w:b/>
              </w:rPr>
              <w:t>/</w:t>
            </w:r>
            <w:r w:rsidRPr="00095B5E">
              <w:rPr>
                <w:rFonts w:ascii="Sylfaen" w:hAnsi="Sylfaen" w:cs="Sylfaen"/>
                <w:b/>
              </w:rPr>
              <w:t>მოცულობა</w:t>
            </w:r>
            <w:r w:rsidRPr="00095B5E">
              <w:rPr>
                <w:rFonts w:ascii="Sylfaen" w:hAnsi="Sylfaen"/>
                <w:b/>
              </w:rPr>
              <w:t xml:space="preserve"> (</w:t>
            </w:r>
            <w:r w:rsidRPr="00095B5E">
              <w:rPr>
                <w:rFonts w:ascii="Sylfaen" w:hAnsi="Sylfaen" w:cs="Sylfaen"/>
                <w:b/>
              </w:rPr>
              <w:t>სემესტრი</w:t>
            </w:r>
            <w:r w:rsidRPr="00095B5E">
              <w:rPr>
                <w:rFonts w:ascii="Sylfaen" w:hAnsi="Sylfaen"/>
                <w:b/>
              </w:rPr>
              <w:t xml:space="preserve">, </w:t>
            </w:r>
            <w:r w:rsidRPr="00095B5E">
              <w:rPr>
                <w:rFonts w:ascii="Sylfaen" w:hAnsi="Sylfaen" w:cs="Sylfaen"/>
                <w:b/>
              </w:rPr>
              <w:t>კრედიტების</w:t>
            </w:r>
            <w:r w:rsidR="000D762D"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რაოდენობა</w:t>
            </w:r>
            <w:r w:rsidRPr="00095B5E">
              <w:rPr>
                <w:rFonts w:ascii="Sylfaen" w:hAnsi="Sylfaen"/>
                <w:b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47057" w:rsidRPr="00095B5E" w:rsidRDefault="00B47057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240 </w:t>
            </w:r>
            <w:r w:rsidRPr="00095B5E">
              <w:rPr>
                <w:rFonts w:ascii="Sylfaen" w:hAnsi="Sylfaen"/>
                <w:lang w:val="ka-GE"/>
              </w:rPr>
              <w:t xml:space="preserve">ECTS კრედიტი, 8 სემესტრი; მათ შორის: ძირითადი ნაწილი  (Major)    – 180 ECTS კრედიტი, </w:t>
            </w:r>
          </w:p>
          <w:p w:rsidR="00B47057" w:rsidRPr="00095B5E" w:rsidRDefault="00B47057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მეორადი </w:t>
            </w:r>
            <w:r w:rsidRPr="00095B5E">
              <w:rPr>
                <w:rFonts w:ascii="Sylfaen" w:hAnsi="Sylfaen" w:cs="Sylfaen"/>
                <w:lang w:val="ka-GE" w:eastAsia="ru-RU"/>
              </w:rPr>
              <w:t>პროგრამა</w:t>
            </w:r>
            <w:r w:rsidRPr="00095B5E">
              <w:rPr>
                <w:rFonts w:ascii="Sylfaen" w:hAnsi="Sylfaen"/>
                <w:lang w:val="ka-GE"/>
              </w:rPr>
              <w:t xml:space="preserve"> (</w:t>
            </w:r>
            <w:r w:rsidRPr="00095B5E">
              <w:rPr>
                <w:rFonts w:ascii="Sylfaen" w:hAnsi="Sylfaen" w:cs="Sylfaen"/>
                <w:lang w:val="ka-GE"/>
              </w:rPr>
              <w:t>Minor</w:t>
            </w:r>
            <w:r w:rsidRPr="00095B5E">
              <w:rPr>
                <w:rFonts w:ascii="Sylfaen" w:hAnsi="Sylfaen"/>
                <w:lang w:val="ka-GE"/>
              </w:rPr>
              <w:t xml:space="preserve"> )</w:t>
            </w:r>
            <w:r w:rsidRPr="00095B5E">
              <w:rPr>
                <w:rFonts w:ascii="Sylfaen" w:hAnsi="Sylfaen"/>
                <w:lang w:val="af-ZA"/>
              </w:rPr>
              <w:t xml:space="preserve"> -  </w:t>
            </w:r>
            <w:r w:rsidRPr="00095B5E">
              <w:rPr>
                <w:rFonts w:ascii="Sylfaen" w:hAnsi="Sylfaen"/>
                <w:lang w:val="ka-GE"/>
              </w:rPr>
              <w:t>60</w:t>
            </w:r>
            <w:r w:rsidRPr="00095B5E">
              <w:rPr>
                <w:rFonts w:ascii="Sylfaen" w:hAnsi="Sylfaen"/>
                <w:lang w:val="af-ZA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 ECTS კრედიტი</w:t>
            </w:r>
          </w:p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</w:rPr>
            </w:pPr>
          </w:p>
        </w:tc>
      </w:tr>
      <w:tr w:rsidR="00761D47" w:rsidRPr="00095B5E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სწავლების</w:t>
            </w:r>
            <w:r w:rsidR="000D762D"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095B5E" w:rsidRDefault="00B47057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ქართული.</w:t>
            </w:r>
          </w:p>
        </w:tc>
      </w:tr>
      <w:tr w:rsidR="00761D47" w:rsidRPr="00095B5E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</w:rPr>
            </w:pPr>
            <w:r w:rsidRPr="00095B5E">
              <w:rPr>
                <w:rFonts w:ascii="Sylfaen" w:hAnsi="Sylfaen" w:cs="Sylfaen"/>
                <w:b/>
              </w:rPr>
              <w:t>პროგრამის</w:t>
            </w:r>
            <w:r w:rsidR="000D762D"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შემუშავების</w:t>
            </w:r>
            <w:r w:rsidRPr="00095B5E">
              <w:rPr>
                <w:rFonts w:ascii="Sylfaen" w:hAnsi="Sylfaen" w:cs="Sylfaen"/>
                <w:b/>
                <w:lang w:val="ka-GE"/>
              </w:rPr>
              <w:t xml:space="preserve">ა და </w:t>
            </w:r>
            <w:r w:rsidRPr="00095B5E">
              <w:rPr>
                <w:rFonts w:ascii="Sylfaen" w:hAnsi="Sylfaen" w:cs="Sylfaen"/>
                <w:b/>
              </w:rPr>
              <w:t>განახლების</w:t>
            </w:r>
            <w:r w:rsidR="000D762D"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095B5E" w:rsidRDefault="00095B5E" w:rsidP="00095B5E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95B5E">
              <w:rPr>
                <w:rFonts w:ascii="Sylfaen" w:eastAsia="Times New Roman" w:hAnsi="Sylfaen" w:cs="Sylfaen"/>
              </w:rPr>
              <w:t>აკრედიტ</w:t>
            </w:r>
            <w:r w:rsidRPr="00095B5E">
              <w:rPr>
                <w:rFonts w:ascii="Sylfaen" w:eastAsia="Times New Roman" w:hAnsi="Sylfaen" w:cs="Arial"/>
              </w:rPr>
              <w:t xml:space="preserve">. </w:t>
            </w:r>
            <w:r w:rsidRPr="00095B5E">
              <w:rPr>
                <w:rFonts w:ascii="Sylfaen" w:eastAsia="Times New Roman" w:hAnsi="Sylfaen" w:cs="Sylfaen"/>
              </w:rPr>
              <w:t>გადაწყვეტილება</w:t>
            </w:r>
            <w:r w:rsidRPr="00095B5E">
              <w:rPr>
                <w:rFonts w:ascii="Sylfaen" w:eastAsia="Times New Roman" w:hAnsi="Sylfaen" w:cs="Arial"/>
              </w:rPr>
              <w:t>: №48; 23.09.2011</w:t>
            </w:r>
          </w:p>
          <w:p w:rsidR="00095B5E" w:rsidRPr="00095B5E" w:rsidRDefault="00095B5E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ფაკულტეტის საბჭოს ოქმი </w:t>
            </w:r>
            <w:r w:rsidRPr="00095B5E">
              <w:rPr>
                <w:rFonts w:ascii="Sylfaen" w:eastAsia="Times New Roman" w:hAnsi="Sylfaen" w:cs="Arial"/>
              </w:rPr>
              <w:t>№</w:t>
            </w:r>
            <w:r w:rsidRPr="00095B5E">
              <w:rPr>
                <w:rFonts w:ascii="Sylfaen" w:hAnsi="Sylfaen"/>
                <w:lang w:val="ka-GE"/>
              </w:rPr>
              <w:t>18 - 5.02.2016</w:t>
            </w:r>
          </w:p>
        </w:tc>
      </w:tr>
      <w:tr w:rsidR="00761D47" w:rsidRPr="00095B5E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b/>
              </w:rPr>
              <w:t>პროგრამაზე</w:t>
            </w:r>
            <w:r w:rsidR="000D762D"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დაშვების</w:t>
            </w:r>
            <w:r w:rsidR="000D762D"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</w:rPr>
              <w:t>წინაპირობები</w:t>
            </w:r>
            <w:r w:rsidRPr="00095B5E">
              <w:rPr>
                <w:rFonts w:ascii="Sylfaen" w:hAnsi="Sylfaen"/>
                <w:b/>
              </w:rPr>
              <w:t xml:space="preserve"> (</w:t>
            </w:r>
            <w:r w:rsidRPr="00095B5E">
              <w:rPr>
                <w:rFonts w:ascii="Sylfaen" w:hAnsi="Sylfaen" w:cs="Sylfaen"/>
                <w:b/>
              </w:rPr>
              <w:t>მოთხოვნები</w:t>
            </w:r>
            <w:r w:rsidRPr="00095B5E">
              <w:rPr>
                <w:rFonts w:ascii="Sylfaen" w:hAnsi="Sylfaen"/>
                <w:b/>
              </w:rPr>
              <w:t>)</w:t>
            </w:r>
          </w:p>
        </w:tc>
      </w:tr>
      <w:tr w:rsidR="00C307BD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1536" w:rsidRPr="00095B5E" w:rsidRDefault="006A1536" w:rsidP="00095B5E">
            <w:pPr>
              <w:pStyle w:val="ListParagraph"/>
              <w:spacing w:after="0" w:line="240" w:lineRule="auto"/>
              <w:ind w:left="426"/>
              <w:jc w:val="both"/>
              <w:rPr>
                <w:rFonts w:ascii="Sylfaen" w:hAnsi="Sylfaen"/>
                <w:noProof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     </w:t>
            </w:r>
            <w:r w:rsidRPr="00095B5E">
              <w:rPr>
                <w:rFonts w:ascii="Sylfaen" w:hAnsi="Sylfaen" w:cs="Sylfaen"/>
                <w:noProof/>
              </w:rPr>
              <w:t>სტუდენტი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შეიძლება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გახდეს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სრული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/>
                <w:noProof/>
                <w:lang w:val="ka-GE"/>
              </w:rPr>
              <w:t xml:space="preserve">ზოგადი </w:t>
            </w:r>
            <w:r w:rsidRPr="00095B5E">
              <w:rPr>
                <w:rFonts w:ascii="Sylfaen" w:hAnsi="Sylfaen" w:cs="Sylfaen"/>
                <w:noProof/>
              </w:rPr>
              <w:t>ან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მისი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ექვივალენტური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განათლების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მქონე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და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შესაბამისი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დამადასტურებელი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სახელმწიფო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დოკუმენტის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მფლობელი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პირი</w:t>
            </w:r>
            <w:r w:rsidRPr="00095B5E">
              <w:rPr>
                <w:rFonts w:ascii="Sylfaen" w:hAnsi="Sylfaen"/>
                <w:noProof/>
              </w:rPr>
              <w:t xml:space="preserve">, </w:t>
            </w:r>
            <w:r w:rsidRPr="00095B5E">
              <w:rPr>
                <w:rFonts w:ascii="Sylfaen" w:hAnsi="Sylfaen" w:cs="Sylfaen"/>
                <w:noProof/>
              </w:rPr>
              <w:t>რომელსაც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ჩაბარებული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აქვს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ერთიანი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ეროვნული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გამოცდები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/>
                <w:noProof/>
                <w:lang w:val="ka-GE"/>
              </w:rPr>
              <w:t xml:space="preserve">და </w:t>
            </w:r>
            <w:r w:rsidRPr="00095B5E">
              <w:rPr>
                <w:rFonts w:ascii="Sylfaen" w:hAnsi="Sylfaen" w:cs="Sylfaen"/>
                <w:noProof/>
              </w:rPr>
              <w:t>ფლობს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შესაბამის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  <w:lang w:val="ka-GE"/>
              </w:rPr>
              <w:t>სერტიფიკატ</w:t>
            </w:r>
            <w:r w:rsidRPr="00095B5E">
              <w:rPr>
                <w:rFonts w:ascii="Sylfaen" w:hAnsi="Sylfaen" w:cs="Sylfaen"/>
                <w:noProof/>
              </w:rPr>
              <w:t>ს</w:t>
            </w:r>
            <w:r w:rsidRPr="00095B5E">
              <w:rPr>
                <w:rFonts w:ascii="Sylfaen" w:hAnsi="Sylfaen"/>
                <w:noProof/>
              </w:rPr>
              <w:t>.</w:t>
            </w:r>
          </w:p>
          <w:p w:rsidR="00C307BD" w:rsidRPr="00095B5E" w:rsidRDefault="006A1536" w:rsidP="00095B5E">
            <w:pPr>
              <w:pStyle w:val="ListParagraph"/>
              <w:spacing w:after="0" w:line="240" w:lineRule="auto"/>
              <w:ind w:left="426"/>
              <w:jc w:val="both"/>
              <w:rPr>
                <w:rFonts w:ascii="Sylfaen" w:hAnsi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უცხო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ქვეყნის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მოქალაქეებისათვის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სავალდებულოა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სახელმწიფოთაშორისი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ხელშეკრულებით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განსაზღვრული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ექვივალენტური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დოკუმენტის</w:t>
            </w:r>
            <w:r w:rsidRPr="00095B5E">
              <w:rPr>
                <w:rFonts w:ascii="Sylfaen" w:hAnsi="Sylfaen"/>
                <w:noProof/>
              </w:rPr>
              <w:t xml:space="preserve"> </w:t>
            </w:r>
            <w:r w:rsidRPr="00095B5E">
              <w:rPr>
                <w:rFonts w:ascii="Sylfaen" w:hAnsi="Sylfaen" w:cs="Sylfaen"/>
                <w:noProof/>
              </w:rPr>
              <w:t>არსებობა</w:t>
            </w:r>
            <w:r w:rsidRPr="00095B5E">
              <w:rPr>
                <w:rFonts w:ascii="Sylfaen" w:hAnsi="Sylfaen"/>
                <w:noProof/>
              </w:rPr>
              <w:t>.</w:t>
            </w:r>
          </w:p>
        </w:tc>
      </w:tr>
      <w:tr w:rsidR="00761D47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/>
                <w:b/>
                <w:lang w:val="ka-GE"/>
              </w:rPr>
              <w:t>პროგრამის</w:t>
            </w:r>
            <w:r w:rsidR="000D762D" w:rsidRPr="00095B5E">
              <w:rPr>
                <w:rFonts w:ascii="Sylfaen" w:hAnsi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/>
                <w:b/>
                <w:lang w:val="ka-GE"/>
              </w:rPr>
              <w:t>მიზნები</w:t>
            </w:r>
          </w:p>
        </w:tc>
      </w:tr>
      <w:tr w:rsidR="00C307BD" w:rsidRPr="00095B5E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EDC" w:rsidRPr="00095B5E" w:rsidRDefault="00617EDC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ისტორიის სა</w:t>
            </w:r>
            <w:r w:rsidRPr="00095B5E">
              <w:rPr>
                <w:rFonts w:ascii="Sylfaen" w:hAnsi="Sylfaen" w:cs="Sylfaen"/>
                <w:lang w:val="gl-ES"/>
              </w:rPr>
              <w:t>ბაკალავრ</w:t>
            </w:r>
            <w:r w:rsidRPr="00095B5E">
              <w:rPr>
                <w:rFonts w:ascii="Sylfaen" w:hAnsi="Sylfaen" w:cs="Sylfaen"/>
                <w:lang w:val="ka-GE"/>
              </w:rPr>
              <w:t xml:space="preserve">ო პროგრამის მიზანია სტუდენტს ჩამოუყალიბოს: </w:t>
            </w:r>
          </w:p>
          <w:p w:rsidR="00617EDC" w:rsidRPr="00095B5E" w:rsidRDefault="00617EDC" w:rsidP="00095B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დიაქრონიულ და სინქრონულ ჭრილში საბაზისო ცოდნა საქართველოსა და მსოფლიო ისტორიის სხვადასხვა პერიოდების უმთავრესი მოვლენების შესახებ(ძვ.აღმოსავლეთისა და ანტიკური ქვეყნების ისტორია, შუა საუკუნეების ევროპის. ევროპა-ამერიკისა და აზიის მთავარი ქვეყნების ახალი და უახლესი ისტორია); 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საქართველოს ისტორიის ცოდნა იმ რეგიონთან და ქვეყნების ისტორიების 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>კონტექსტში, რომლებთან კავშირშიც ის ისტორიულად ვითარდებოდა;</w:t>
            </w:r>
          </w:p>
          <w:p w:rsidR="00617EDC" w:rsidRPr="00095B5E" w:rsidRDefault="00617EDC" w:rsidP="00095B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მოვლენების, ფაქტების, წყაროებისა და სხვადასხვა იდეურ-პოლიტიკური პოზიციებიდან შექმნილი ისტორიული გამოკვლევების  კრიტიკულად განხილვისა და საკუთარი აზრის გამომუშავების უნარი; </w:t>
            </w:r>
            <w:r w:rsidRPr="00095B5E">
              <w:rPr>
                <w:rFonts w:ascii="Sylfaen" w:hAnsi="Sylfaen" w:cs="Sylfaen"/>
              </w:rPr>
              <w:t>წარსულის</w:t>
            </w:r>
            <w:r w:rsidRPr="00095B5E">
              <w:rPr>
                <w:rFonts w:ascii="Sylfaen" w:hAnsi="Sylfaen" w:cs="AcadNusx"/>
              </w:rPr>
              <w:t xml:space="preserve"> </w:t>
            </w:r>
            <w:r w:rsidRPr="00095B5E">
              <w:rPr>
                <w:rFonts w:ascii="Sylfaen" w:hAnsi="Sylfaen" w:cs="Sylfaen"/>
              </w:rPr>
              <w:t>კრიტიკულ</w:t>
            </w:r>
            <w:r w:rsidRPr="00095B5E">
              <w:rPr>
                <w:rFonts w:ascii="Sylfaen" w:hAnsi="Sylfaen" w:cs="Sylfaen"/>
                <w:lang w:val="ka-GE"/>
              </w:rPr>
              <w:t>ად</w:t>
            </w:r>
            <w:r w:rsidRPr="00095B5E">
              <w:rPr>
                <w:rFonts w:ascii="Sylfaen" w:hAnsi="Sylfaen" w:cs="AcadNusx"/>
              </w:rPr>
              <w:t xml:space="preserve"> </w:t>
            </w:r>
            <w:r w:rsidRPr="00095B5E">
              <w:rPr>
                <w:rFonts w:ascii="Sylfaen" w:hAnsi="Sylfaen" w:cs="Sylfaen"/>
              </w:rPr>
              <w:t>აღქმ</w:t>
            </w:r>
            <w:r w:rsidRPr="00095B5E">
              <w:rPr>
                <w:rFonts w:ascii="Sylfaen" w:hAnsi="Sylfaen" w:cs="Sylfaen"/>
                <w:lang w:val="ka-GE"/>
              </w:rPr>
              <w:t xml:space="preserve">ისა </w:t>
            </w:r>
            <w:r w:rsidRPr="00095B5E">
              <w:rPr>
                <w:rFonts w:ascii="Sylfaen" w:hAnsi="Sylfaen" w:cs="AcadNusx"/>
              </w:rPr>
              <w:t xml:space="preserve"> </w:t>
            </w:r>
            <w:r w:rsidRPr="00095B5E">
              <w:rPr>
                <w:rFonts w:ascii="Sylfaen" w:hAnsi="Sylfaen" w:cs="Sylfaen"/>
              </w:rPr>
              <w:t>და</w:t>
            </w:r>
            <w:r w:rsidRPr="00095B5E">
              <w:rPr>
                <w:rFonts w:ascii="Sylfaen" w:hAnsi="Sylfaen" w:cs="AcadNusx"/>
              </w:rPr>
              <w:t xml:space="preserve"> </w:t>
            </w:r>
            <w:r w:rsidRPr="00095B5E">
              <w:rPr>
                <w:rFonts w:ascii="Sylfaen" w:hAnsi="Sylfaen" w:cs="Sylfaen"/>
              </w:rPr>
              <w:t>იმ</w:t>
            </w:r>
            <w:r w:rsidRPr="00095B5E">
              <w:rPr>
                <w:rFonts w:ascii="Sylfaen" w:hAnsi="Sylfaen" w:cs="Sylfaen"/>
                <w:lang w:val="ka-GE"/>
              </w:rPr>
              <w:t xml:space="preserve"> მიზეზ-შედეგობრივი კავშირების</w:t>
            </w:r>
            <w:r w:rsidRPr="00095B5E">
              <w:rPr>
                <w:rFonts w:ascii="Sylfaen" w:hAnsi="Sylfaen" w:cs="AcadNusx"/>
              </w:rPr>
              <w:t xml:space="preserve"> </w:t>
            </w:r>
            <w:r w:rsidRPr="00095B5E">
              <w:rPr>
                <w:rFonts w:ascii="Sylfaen" w:hAnsi="Sylfaen" w:cs="Sylfaen"/>
              </w:rPr>
              <w:t>გააზრებ</w:t>
            </w:r>
            <w:r w:rsidRPr="00095B5E">
              <w:rPr>
                <w:rFonts w:ascii="Sylfaen" w:hAnsi="Sylfaen" w:cs="Sylfaen"/>
                <w:lang w:val="ka-GE"/>
              </w:rPr>
              <w:t>ის</w:t>
            </w:r>
            <w:r w:rsidRPr="00095B5E">
              <w:rPr>
                <w:rFonts w:ascii="Sylfaen" w:hAnsi="Sylfaen" w:cs="AcadNusx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 xml:space="preserve">უნარი </w:t>
            </w:r>
            <w:r w:rsidRPr="00095B5E">
              <w:rPr>
                <w:rFonts w:ascii="Sylfaen" w:hAnsi="Sylfaen" w:cs="Sylfaen"/>
              </w:rPr>
              <w:t>რომ</w:t>
            </w:r>
            <w:r w:rsidRPr="00095B5E">
              <w:rPr>
                <w:rFonts w:ascii="Sylfaen" w:hAnsi="Sylfaen" w:cs="Sylfaen"/>
                <w:lang w:val="ka-GE"/>
              </w:rPr>
              <w:t>ელიც არსებობს წარსულსა და დღევანდელობას შორის;</w:t>
            </w:r>
          </w:p>
          <w:p w:rsidR="00C307BD" w:rsidRPr="008307BF" w:rsidRDefault="00617EDC" w:rsidP="00095B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თანამედროვეობის რთულ და წინააღმდეგობრივ გარემოში ნაციონალური ისტორიის, როგორც ეროვნულ-კულტურული იდენტობის, თვითმყოფადობისა და უნიკალური ინდივიდუალობის საზოგადოებრივ-პოლიტიკური და აღმზრდელობითი ფუნქციების გააზრების უნარი; სხვადასხვა ცივილიზაციების ცოდნა-პატივისცემისა და საზოგადოებრივ-პოლიტიკური და კულტურული ღირებულებებში ორიენტირების უნარი.   </w:t>
            </w:r>
            <w:r w:rsidRPr="00095B5E">
              <w:rPr>
                <w:rFonts w:ascii="Sylfaen" w:hAnsi="Sylfaen" w:cs="AcadNusx"/>
              </w:rPr>
              <w:t xml:space="preserve"> </w:t>
            </w:r>
          </w:p>
        </w:tc>
      </w:tr>
      <w:tr w:rsidR="00761D47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095B5E" w:rsidRDefault="00761D47" w:rsidP="00095B5E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lastRenderedPageBreak/>
              <w:t>სწავლის</w:t>
            </w:r>
            <w:r w:rsidR="000D762D" w:rsidRPr="00095B5E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  <w:bCs/>
                <w:lang w:val="ka-GE"/>
              </w:rPr>
              <w:t>შედეგები</w:t>
            </w:r>
            <w:r w:rsidRPr="00095B5E">
              <w:rPr>
                <w:rFonts w:ascii="Sylfaen" w:hAnsi="Sylfaen"/>
                <w:b/>
                <w:bCs/>
                <w:lang w:val="ka-GE"/>
              </w:rPr>
              <w:t xml:space="preserve">  ( </w:t>
            </w:r>
            <w:r w:rsidRPr="00095B5E">
              <w:rPr>
                <w:rFonts w:ascii="Sylfaen" w:hAnsi="Sylfaen" w:cs="Sylfaen"/>
                <w:b/>
                <w:bCs/>
                <w:lang w:val="ka-GE"/>
              </w:rPr>
              <w:t>ზოგადი</w:t>
            </w:r>
            <w:r w:rsidR="000D762D" w:rsidRPr="00095B5E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="000D762D" w:rsidRPr="00095B5E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  <w:bCs/>
                <w:lang w:val="ka-GE"/>
              </w:rPr>
              <w:t>დარგობრივი</w:t>
            </w:r>
            <w:r w:rsidR="000D762D" w:rsidRPr="00095B5E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b/>
                <w:bCs/>
                <w:lang w:val="ka-GE"/>
              </w:rPr>
              <w:t>კომპეტენციები</w:t>
            </w:r>
            <w:r w:rsidRPr="00095B5E">
              <w:rPr>
                <w:rFonts w:ascii="Sylfaen" w:hAnsi="Sylfaen"/>
                <w:b/>
                <w:bCs/>
                <w:lang w:val="ka-GE"/>
              </w:rPr>
              <w:t>)</w:t>
            </w:r>
          </w:p>
          <w:p w:rsidR="00761D47" w:rsidRPr="00095B5E" w:rsidRDefault="004F7C06" w:rsidP="00095B5E">
            <w:pPr>
              <w:spacing w:after="0" w:line="240" w:lineRule="auto"/>
              <w:rPr>
                <w:rFonts w:ascii="Sylfaen" w:hAnsi="Sylfaen"/>
                <w:color w:val="943634" w:themeColor="accent2" w:themeShade="BF"/>
              </w:rPr>
            </w:pPr>
            <w:r w:rsidRPr="00095B5E">
              <w:rPr>
                <w:rFonts w:ascii="Sylfaen" w:hAnsi="Sylfaen"/>
                <w:b/>
                <w:bCs/>
                <w:color w:val="FF0000"/>
                <w:lang w:val="ka-GE"/>
              </w:rPr>
              <w:t xml:space="preserve"> </w:t>
            </w:r>
            <w:r w:rsidR="00761D47" w:rsidRPr="00095B5E">
              <w:rPr>
                <w:rFonts w:ascii="Sylfaen" w:hAnsi="Sylfaen"/>
                <w:b/>
                <w:bCs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ცოდნა და გაცნობიერება</w:t>
            </w:r>
          </w:p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307BF" w:rsidRDefault="00E66D56" w:rsidP="008307B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განმარტავს ისტორიის რაობას, ფუნქციებს და კვლევის მეთოდებს; განსაზღვრავს საქართველოსა და მსოფლიო ისტორიის სხვადასხვა პერიოდების უმთავრეს მოვლენებს დიაქრონიულ და სინქრონიულ ჭრილში; შეუძლია ისტორიული მეცნიერების კლასიფიცირება დროისა და სივრცის კატეგორიების მიხედვით; განიხილავს და იყენებს სხვადასხვა სახის ისტორიული მეთოდებსა და მიდგომებს; განსაზღვრავს და აფასებს მსოფლიო ისტორიულ პროცესში საქართველოს ადგილსა და როლს; განიხილავს და აანალიზებს ისტორიულ წყაროებს, განსხვავებულ თეორიულ მიდგომებსა და პრინციპებს;</w:t>
            </w:r>
          </w:p>
        </w:tc>
      </w:tr>
      <w:tr w:rsidR="00C307BD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307BF" w:rsidRDefault="00E66D56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იყენებს ისტორიის დარგისათვის დამახასიათებელ მეთოდებს კონკრეტული პრობლემების გადასაჭრელად; შეუძლია წინასწარ განსაზღვრული  ინსტრუქციების შესაბამისად კვლევითი  და პრაქტიკული ხასიათის ამოცანების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გადაჭრა და 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მიღებული შედეგების  ინტერპრეტაცია; </w:t>
            </w:r>
            <w:r w:rsidRPr="00095B5E">
              <w:rPr>
                <w:rFonts w:ascii="Sylfaen" w:hAnsi="Sylfaen" w:cs="Sylfaen"/>
                <w:lang w:val="ka-GE"/>
              </w:rPr>
              <w:t>აჩვენებს დღევანდელობაზე ისტორიული</w:t>
            </w:r>
            <w:r w:rsidRPr="00095B5E">
              <w:rPr>
                <w:rFonts w:ascii="Sylfaen" w:hAnsi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წარსულის გავლენას, აქვს წარსულისა და თანამედროვეობის დაკავშირების უნარი;</w:t>
            </w:r>
          </w:p>
        </w:tc>
      </w:tr>
      <w:tr w:rsidR="00C307BD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დასკვნის უნარი</w:t>
            </w:r>
          </w:p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307BF" w:rsidRDefault="00E66D56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კრიტიკულად იაზრებს ისტორიულ წყაროებს ისტორიული სინამდვილის  რეკონსტრუქციისას; აანალიზებს კონკრეტულ  მონაცემებს და აკეთებს ადეკვატურ დასკვნებს;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კრიტიკულად უდგება შესაბამის ლიტერატურაში  ჩამოყალიბებულ 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>სხვადასხვა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>მოსაზრებებს</w:t>
            </w:r>
            <w:r w:rsidRPr="00095B5E">
              <w:rPr>
                <w:rFonts w:ascii="Sylfaen" w:hAnsi="Sylfaen"/>
              </w:rPr>
              <w:t xml:space="preserve">, </w:t>
            </w:r>
            <w:r w:rsidRPr="00095B5E">
              <w:rPr>
                <w:rFonts w:ascii="Sylfaen" w:hAnsi="Sylfaen"/>
                <w:lang w:val="ka-GE"/>
              </w:rPr>
              <w:t>არგუმენტირებულად აყალიბებს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>საკუთარ შეხედულებებს.</w:t>
            </w:r>
          </w:p>
        </w:tc>
      </w:tr>
      <w:tr w:rsidR="00C307BD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095B5E" w:rsidRDefault="00C307BD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307BF" w:rsidRDefault="00E66D56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კურსდამთავრებულს აქვს ზეპირი და წერილობითი ინფორმაციის მიღების, აღქმისა და წარდგენის, წერილობითი ანგარიშის მომზადებისა და</w:t>
            </w:r>
            <w:r w:rsidRPr="00095B5E">
              <w:rPr>
                <w:rFonts w:ascii="Sylfaen" w:hAnsi="Sylfaen"/>
                <w:color w:val="FF0000"/>
                <w:lang w:val="ka-GE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პრეზენტაციის უნარი; აწვდის ინფორმაციას სპეციალისტებსა და არასპეციალისტებს როგორც 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ქართულ ასევე უცხო ენაზე; ფლობს სპეციალურ ტერმინოლოგიას, კამათის 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კულტურას, აქვს დიალოგებსა და დისკუსიებში მონაწილეობის უნარი; 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  <w:lang w:val="ru-RU" w:eastAsia="ru-RU"/>
              </w:rPr>
              <w:t>განსხვავებული აზრების პატივისცემ</w:t>
            </w:r>
            <w:r w:rsidRPr="00095B5E">
              <w:rPr>
                <w:rFonts w:ascii="Sylfaen" w:hAnsi="Sylfaen" w:cs="Sylfaen"/>
                <w:lang w:val="ka-GE" w:eastAsia="ru-RU"/>
              </w:rPr>
              <w:t>ი</w:t>
            </w:r>
            <w:r w:rsidRPr="00095B5E">
              <w:rPr>
                <w:rFonts w:ascii="Sylfaen" w:hAnsi="Sylfaen" w:cs="Sylfaen"/>
                <w:lang w:val="ru-RU" w:eastAsia="ru-RU"/>
              </w:rPr>
              <w:t>ს</w:t>
            </w:r>
            <w:r w:rsidRPr="00095B5E">
              <w:rPr>
                <w:rFonts w:ascii="Sylfaen" w:hAnsi="Sylfaen" w:cs="Sylfaen"/>
                <w:lang w:val="ka-GE" w:eastAsia="ru-RU"/>
              </w:rPr>
              <w:t>ა</w:t>
            </w:r>
            <w:r w:rsidRPr="00095B5E">
              <w:rPr>
                <w:rFonts w:ascii="Sylfaen" w:hAnsi="Sylfaen" w:cs="Sylfaen"/>
                <w:lang w:val="ru-RU" w:eastAsia="ru-RU"/>
              </w:rPr>
              <w:t xml:space="preserve"> და ჯგუფში მუშაობის უნარ</w:t>
            </w:r>
            <w:r w:rsidRPr="00095B5E">
              <w:rPr>
                <w:rFonts w:ascii="Sylfaen" w:hAnsi="Sylfaen" w:cs="Sylfaen"/>
                <w:lang w:val="ka-GE" w:eastAsia="ru-RU"/>
              </w:rPr>
              <w:t>ი;</w:t>
            </w:r>
            <w:r w:rsidRPr="00095B5E">
              <w:rPr>
                <w:rFonts w:ascii="Sylfaen" w:hAnsi="Sylfaen"/>
                <w:lang w:val="ka-GE"/>
              </w:rPr>
              <w:t xml:space="preserve"> იყენებს 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>თანამედროვე საინფორმაციო და საკომუნიკაციო საშუალებებს კონკრეტული პრობლემების გადასაჭრელად.</w:t>
            </w:r>
          </w:p>
        </w:tc>
      </w:tr>
      <w:tr w:rsidR="009D7832" w:rsidRPr="00095B5E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095B5E" w:rsidRDefault="00E66D56" w:rsidP="00095B5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დამოუკიდებლად შეუძლია ისტორიული მეცნიერებისა და მისი ცალკეული ქვედარგების სფეროს  მონაცემების შეგროვება; მრავალმხრივ კრიტიკულად და თანმიმდევრულად აფასებს საკუთარ სწავლის შედეგებს და შესაძლებლობებს. აცნობიერებს თავისი ცოდნის ზღვარს და მზად არის შემდგომი სწავლისათვის.</w:t>
            </w:r>
          </w:p>
        </w:tc>
      </w:tr>
      <w:tr w:rsidR="009D7832" w:rsidRPr="00095B5E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095B5E" w:rsidRDefault="00E66D56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სრულად აცნობიერებს დემოკრატიული ღირებულებების დამკვიდრების  და განვითარების მნიშვნელობას საზოგადოებრივი პროგრესის საქმეში; ესმის პიროვნების სრულყოფისათვის სამოქალაქო საზოგადოების ჩამოყალიბებისა და განვითარების მნიშვნელობა; პროფესიულ საქმიანობისას იცავს ეთიკის ნორმებს; ავლენს ტოლერანტობას განსხვავებული რწმენისა და შეხედულებების ადამიანთა მიმართ; პატივს სცემს ადამიანის უფლებებსა და თავისუფლებებს, მონაწილეობს მათიდამკვიდრებისა და განვითარების პროცესში, აქვს </w:t>
            </w:r>
            <w:r w:rsidRPr="00095B5E">
              <w:rPr>
                <w:rFonts w:ascii="Sylfaen" w:hAnsi="Sylfaen" w:cs="Sylfaen"/>
                <w:lang w:val="ka-GE"/>
              </w:rPr>
              <w:t xml:space="preserve">ნაციონალური ისტორიის მნიშვნელობისა </w:t>
            </w:r>
            <w:r w:rsidRPr="00095B5E">
              <w:rPr>
                <w:rFonts w:ascii="Sylfaen" w:hAnsi="Sylfaen"/>
                <w:lang w:val="ka-GE"/>
              </w:rPr>
              <w:t>და როლის მსოფლიო-ისტორიულ პროცესში გააზრების უნარი.</w:t>
            </w: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სწავლების</w:t>
            </w:r>
            <w:r w:rsidRPr="00095B5E">
              <w:rPr>
                <w:rFonts w:ascii="Sylfaen" w:hAnsi="Sylfaen" w:cs="Sylfaen"/>
                <w:b/>
                <w:bCs/>
              </w:rPr>
              <w:t xml:space="preserve"> </w:t>
            </w:r>
            <w:r w:rsidRPr="00095B5E">
              <w:rPr>
                <w:rFonts w:ascii="Sylfaen" w:hAnsi="Sylfaen" w:cs="Sylfaen"/>
                <w:b/>
                <w:bCs/>
                <w:lang w:val="ka-GE"/>
              </w:rPr>
              <w:t>მეთოდები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7C7" w:rsidRPr="00095B5E" w:rsidRDefault="009A67C7" w:rsidP="00095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ვერბალური მეთოდი:</w:t>
            </w:r>
            <w:r w:rsidR="007C059D" w:rsidRPr="00095B5E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9A67C7" w:rsidRPr="00095B5E" w:rsidRDefault="009A67C7" w:rsidP="00095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lastRenderedPageBreak/>
              <w:t xml:space="preserve"> წიგნზე მუშაობის მეთოდი:</w:t>
            </w:r>
            <w:r w:rsidR="007C059D" w:rsidRPr="00095B5E">
              <w:rPr>
                <w:rFonts w:ascii="Sylfaen" w:hAnsi="Sylfaen" w:cs="Sylfaen"/>
                <w:lang w:val="ka-GE"/>
              </w:rPr>
              <w:t xml:space="preserve">  </w:t>
            </w:r>
            <w:r w:rsidRPr="00095B5E">
              <w:rPr>
                <w:rFonts w:ascii="Sylfaen" w:hAnsi="Sylfaen" w:cs="Sylfaen"/>
                <w:lang w:val="ka-GE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9A67C7" w:rsidRPr="00095B5E" w:rsidRDefault="009A67C7" w:rsidP="00095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95B5E">
              <w:rPr>
                <w:rFonts w:ascii="Sylfaen" w:hAnsi="Sylfaen"/>
                <w:b/>
                <w:lang w:val="ka-GE"/>
              </w:rPr>
              <w:t>ახსნა–განმარტებითი მეთოდი</w:t>
            </w:r>
            <w:r w:rsidRPr="00095B5E">
              <w:rPr>
                <w:rFonts w:ascii="Sylfaen" w:hAnsi="Sylfaen"/>
                <w:lang w:val="ka-GE"/>
              </w:rPr>
              <w:t xml:space="preserve"> – </w:t>
            </w:r>
            <w:r w:rsidRPr="00095B5E">
              <w:rPr>
                <w:rFonts w:ascii="Sylfaen" w:hAnsi="Sylfaen" w:cs="Sylfaen"/>
              </w:rPr>
              <w:t>მსჯელობა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მოცემული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საკითხის</w:t>
            </w:r>
            <w:r w:rsidRPr="00095B5E">
              <w:rPr>
                <w:rFonts w:ascii="Sylfaen" w:hAnsi="Sylfaen" w:cs="Sylfaen"/>
                <w:lang w:val="ka-GE"/>
              </w:rPr>
              <w:t xml:space="preserve"> ირგვლივ და </w:t>
            </w:r>
            <w:r w:rsidRPr="00095B5E">
              <w:rPr>
                <w:rFonts w:ascii="Sylfaen" w:hAnsi="Sylfaen" w:cs="Sylfaen"/>
              </w:rPr>
              <w:t>დაწვრილებით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განხილვა მოცემული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თემის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ფარგლებში</w:t>
            </w:r>
            <w:r w:rsidRPr="00095B5E">
              <w:rPr>
                <w:rFonts w:ascii="Sylfaen" w:hAnsi="Sylfaen"/>
              </w:rPr>
              <w:t>.</w:t>
            </w:r>
          </w:p>
          <w:p w:rsidR="007C059D" w:rsidRPr="00095B5E" w:rsidRDefault="009A67C7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b/>
              </w:rPr>
              <w:t>დისკუსია</w:t>
            </w:r>
            <w:r w:rsidRPr="00095B5E">
              <w:rPr>
                <w:rFonts w:ascii="Sylfaen" w:hAnsi="Sylfaen"/>
                <w:b/>
              </w:rPr>
              <w:t>/</w:t>
            </w:r>
            <w:r w:rsidRPr="00095B5E">
              <w:rPr>
                <w:rFonts w:ascii="Sylfaen" w:hAnsi="Sylfaen" w:cs="Sylfaen"/>
                <w:b/>
              </w:rPr>
              <w:t>დებატები</w:t>
            </w:r>
            <w:r w:rsidRPr="00095B5E">
              <w:rPr>
                <w:rFonts w:ascii="Sylfaen" w:hAnsi="Sylfaen"/>
              </w:rPr>
              <w:t xml:space="preserve"> –</w:t>
            </w:r>
            <w:r w:rsidRPr="00095B5E">
              <w:rPr>
                <w:rFonts w:ascii="Sylfaen" w:hAnsi="Sylfaen" w:cs="Sylfaen"/>
              </w:rPr>
              <w:t>დისკუსიის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პროცესი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მკვეთრად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ამაღლებს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სტუდენტთა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ჩართულობის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ხარისხსა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და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აქტივობას</w:t>
            </w:r>
            <w:r w:rsidRPr="00095B5E">
              <w:rPr>
                <w:rFonts w:ascii="Sylfaen" w:hAnsi="Sylfaen"/>
              </w:rPr>
              <w:t xml:space="preserve">. </w:t>
            </w:r>
            <w:r w:rsidRPr="00095B5E">
              <w:rPr>
                <w:rFonts w:ascii="Sylfaen" w:hAnsi="Sylfaen" w:cs="Sylfaen"/>
              </w:rPr>
              <w:t>დისკუსია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შესაძლებელია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გადაიზარდოს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კამათში</w:t>
            </w:r>
            <w:r w:rsidRPr="00095B5E">
              <w:rPr>
                <w:rFonts w:ascii="Sylfaen" w:hAnsi="Sylfaen"/>
              </w:rPr>
              <w:t>.</w:t>
            </w:r>
            <w:r w:rsidRPr="00095B5E">
              <w:rPr>
                <w:rFonts w:ascii="Sylfaen" w:hAnsi="Sylfaen" w:cs="Sylfaen"/>
              </w:rPr>
              <w:t>ეს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მეთოდი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უვითარებს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სტუდენტს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კამათისა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და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საკუთარი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აზრის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დასაბუთების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უნარს</w:t>
            </w:r>
            <w:r w:rsidRPr="00095B5E">
              <w:rPr>
                <w:rFonts w:ascii="Sylfaen" w:hAnsi="Sylfaen"/>
              </w:rPr>
              <w:t xml:space="preserve">. </w:t>
            </w:r>
          </w:p>
          <w:p w:rsidR="007C059D" w:rsidRPr="00095B5E" w:rsidRDefault="007C059D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ევრისტიკული მეთოდი:</w:t>
            </w:r>
            <w:r w:rsidRPr="00095B5E">
              <w:rPr>
                <w:rFonts w:ascii="Sylfaen" w:hAnsi="Sylfaen" w:cs="Sylfaen"/>
                <w:b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 xml:space="preserve"> სტუდენტების წინაშე დასმული ამოცანის ეტაპობრივი გადაწყვეტა, ფაქტების 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7C059D" w:rsidRPr="00095B5E" w:rsidRDefault="007C059D" w:rsidP="00095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</w:rPr>
            </w:pPr>
            <w:r w:rsidRPr="00095B5E">
              <w:rPr>
                <w:rFonts w:ascii="Sylfaen" w:hAnsi="Sylfaen" w:cs="Sylfaen"/>
                <w:b/>
                <w:lang w:val="ka-GE"/>
              </w:rPr>
              <w:t>ინდუქცის, დედუქცის, ანალიზის და</w:t>
            </w:r>
            <w:r w:rsidRPr="00095B5E">
              <w:rPr>
                <w:rFonts w:ascii="Sylfaen" w:hAnsi="Sylfaen" w:cs="Sylfaen"/>
                <w:b/>
              </w:rPr>
              <w:t xml:space="preserve"> </w:t>
            </w:r>
            <w:r w:rsidRPr="00095B5E">
              <w:rPr>
                <w:rFonts w:ascii="Sylfaen" w:hAnsi="Sylfaen" w:cs="Sylfaen"/>
                <w:b/>
                <w:lang w:val="ka-GE"/>
              </w:rPr>
              <w:t xml:space="preserve">სინთეზის მეთოდი: </w:t>
            </w:r>
            <w:r w:rsidRPr="00095B5E">
              <w:rPr>
                <w:rFonts w:ascii="Sylfaen" w:hAnsi="Sylfaen" w:cs="Sylfaen"/>
                <w:lang w:val="ka-GE"/>
              </w:rPr>
              <w:t>სწავლის პროცესში აზრის მსვლელობა კერძოდან კონკრეტულისაკენ, ფაქტებიდან  განზოგადებისაკენ, ანუ კონკრეტულიდან ზოგადისაკენ (ინდუქციური მეთოდი);</w:t>
            </w:r>
          </w:p>
          <w:p w:rsidR="007C059D" w:rsidRPr="00095B5E" w:rsidRDefault="007C059D" w:rsidP="00095B5E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ზოგად ცოდნაზე დაყრდნობით </w:t>
            </w:r>
            <w:r w:rsidRPr="00095B5E">
              <w:rPr>
                <w:rFonts w:ascii="Sylfaen" w:hAnsi="Sylfaen" w:cs="Sylfaen"/>
              </w:rPr>
              <w:t>ახალი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ცოდნის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აღმოჩენის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ლოგიკურ</w:t>
            </w:r>
            <w:r w:rsidRPr="00095B5E">
              <w:rPr>
                <w:rFonts w:ascii="Sylfaen" w:hAnsi="Sylfaen" w:cs="Sylfaen"/>
                <w:lang w:val="ka-GE"/>
              </w:rPr>
              <w:t>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პროცეს</w:t>
            </w:r>
            <w:r w:rsidRPr="00095B5E">
              <w:rPr>
                <w:rFonts w:ascii="Sylfaen" w:hAnsi="Sylfaen" w:cs="Sylfaen"/>
                <w:lang w:val="ka-GE"/>
              </w:rPr>
              <w:t>ი</w:t>
            </w:r>
            <w:r w:rsidRPr="00095B5E">
              <w:rPr>
                <w:rFonts w:ascii="Sylfaen" w:hAnsi="Sylfaen"/>
                <w:lang w:val="ka-GE"/>
              </w:rPr>
              <w:t xml:space="preserve">, </w:t>
            </w:r>
            <w:r w:rsidRPr="00095B5E">
              <w:rPr>
                <w:rFonts w:ascii="Sylfaen" w:hAnsi="Sylfaen" w:cs="Sylfaen"/>
              </w:rPr>
              <w:t>ანუ</w:t>
            </w:r>
            <w:r w:rsidRPr="00095B5E">
              <w:rPr>
                <w:rFonts w:ascii="Sylfaen" w:hAnsi="Sylfaen" w:cs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პროცესი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ზოგადიდან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კონკრეტულისაკენ</w:t>
            </w:r>
            <w:r w:rsidRPr="00095B5E">
              <w:rPr>
                <w:rFonts w:ascii="Sylfaen" w:hAnsi="Sylfaen" w:cs="Sylfaen"/>
                <w:lang w:val="ka-GE"/>
              </w:rPr>
              <w:t xml:space="preserve"> (დედუქციური მეთოდი)</w:t>
            </w:r>
            <w:r w:rsidRPr="00095B5E">
              <w:rPr>
                <w:rFonts w:ascii="Sylfaen" w:hAnsi="Sylfaen"/>
                <w:lang w:val="ka-GE"/>
              </w:rPr>
              <w:t>;</w:t>
            </w:r>
          </w:p>
          <w:p w:rsidR="007C059D" w:rsidRPr="00095B5E" w:rsidRDefault="007C059D" w:rsidP="00095B5E">
            <w:pPr>
              <w:tabs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სასწავლო მასალის, როგორც ერთიანი მთლიანის </w:t>
            </w:r>
            <w:r w:rsidRPr="00095B5E">
              <w:rPr>
                <w:rFonts w:ascii="Sylfaen" w:hAnsi="Sylfaen" w:cs="Sylfaen"/>
              </w:rPr>
              <w:t>შემადგენელ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ნაწილებად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დაშ</w:t>
            </w:r>
            <w:r w:rsidRPr="00095B5E">
              <w:rPr>
                <w:rFonts w:ascii="Sylfaen" w:hAnsi="Sylfaen" w:cs="Sylfaen"/>
                <w:lang w:val="ka-GE"/>
              </w:rPr>
              <w:t xml:space="preserve">ლა, რთული </w:t>
            </w:r>
            <w:r w:rsidRPr="00095B5E">
              <w:rPr>
                <w:rFonts w:ascii="Sylfaen" w:hAnsi="Sylfaen" w:cs="Sylfaen"/>
              </w:rPr>
              <w:t>პრობლების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შიგნით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არსებული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ცალკეული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საკითხების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დეტალური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/>
                <w:lang w:val="ka-GE"/>
              </w:rPr>
              <w:t xml:space="preserve"> </w:t>
            </w:r>
            <w:r w:rsidRPr="00095B5E">
              <w:rPr>
                <w:rFonts w:ascii="Sylfaen" w:hAnsi="Sylfaen" w:cs="Sylfaen"/>
              </w:rPr>
              <w:t>გაშუქება</w:t>
            </w:r>
            <w:r w:rsidRPr="00095B5E">
              <w:rPr>
                <w:rFonts w:ascii="Sylfaen" w:hAnsi="Sylfaen" w:cs="Sylfaen"/>
                <w:lang w:val="ka-GE"/>
              </w:rPr>
              <w:t xml:space="preserve"> (ანალიზის მეთოდი);</w:t>
            </w:r>
          </w:p>
          <w:p w:rsidR="009D7832" w:rsidRPr="008307BF" w:rsidRDefault="007C059D" w:rsidP="008307BF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</w:rPr>
              <w:t>ცალკეული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საკითხების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დაჯგუფებით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ერთი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მთლიანის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შედგენა</w:t>
            </w:r>
            <w:r w:rsidRPr="00095B5E">
              <w:rPr>
                <w:rFonts w:ascii="Sylfaen" w:hAnsi="Sylfaen" w:cs="Sylfaen"/>
                <w:lang w:val="ka-GE"/>
              </w:rPr>
              <w:t xml:space="preserve"> ანუ </w:t>
            </w:r>
            <w:r w:rsidRPr="00095B5E">
              <w:rPr>
                <w:rFonts w:ascii="Sylfaen" w:hAnsi="Sylfaen" w:cs="Sylfaen"/>
              </w:rPr>
              <w:t>პრობლების</w:t>
            </w:r>
            <w:r w:rsidRPr="00095B5E">
              <w:rPr>
                <w:rFonts w:ascii="Sylfaen" w:hAnsi="Sylfaen"/>
              </w:rPr>
              <w:t xml:space="preserve">, </w:t>
            </w:r>
            <w:r w:rsidRPr="00095B5E">
              <w:rPr>
                <w:rFonts w:ascii="Sylfaen" w:hAnsi="Sylfaen" w:cs="Sylfaen"/>
              </w:rPr>
              <w:t>როგორც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მთელის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დანახვის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უნარის</w:t>
            </w:r>
            <w:r w:rsidRPr="00095B5E">
              <w:rPr>
                <w:rFonts w:ascii="Sylfaen" w:hAnsi="Sylfaen"/>
              </w:rPr>
              <w:t xml:space="preserve"> </w:t>
            </w:r>
            <w:r w:rsidRPr="00095B5E">
              <w:rPr>
                <w:rFonts w:ascii="Sylfaen" w:hAnsi="Sylfaen" w:cs="Sylfaen"/>
              </w:rPr>
              <w:t>განვითარება</w:t>
            </w:r>
            <w:r w:rsidRPr="00095B5E">
              <w:rPr>
                <w:rFonts w:ascii="Sylfaen" w:hAnsi="Sylfaen" w:cs="Sylfaen"/>
                <w:lang w:val="ka-GE"/>
              </w:rPr>
              <w:t>.</w:t>
            </w:r>
            <w:r w:rsidRPr="00095B5E">
              <w:rPr>
                <w:rFonts w:ascii="Sylfaen" w:hAnsi="Sylfaen"/>
              </w:rPr>
              <w:t xml:space="preserve"> </w:t>
            </w: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C06" w:rsidRPr="00095B5E" w:rsidRDefault="004F7C06" w:rsidP="00095B5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ru-RU" w:eastAsia="ru-RU"/>
              </w:rPr>
              <w:t>საბაკალავრო</w:t>
            </w:r>
            <w:r w:rsidRPr="00095B5E">
              <w:rPr>
                <w:rFonts w:ascii="Sylfaen" w:hAnsi="Sylfaen" w:cs="Sylfaen"/>
                <w:lang w:eastAsia="ru-RU"/>
              </w:rPr>
              <w:t xml:space="preserve"> </w:t>
            </w:r>
            <w:r w:rsidRPr="00095B5E">
              <w:rPr>
                <w:rFonts w:ascii="Sylfaen" w:hAnsi="Sylfaen" w:cs="Sylfaen"/>
                <w:lang w:val="ru-RU" w:eastAsia="ru-RU"/>
              </w:rPr>
              <w:t>პროგრამ</w:t>
            </w:r>
            <w:r w:rsidRPr="00095B5E">
              <w:rPr>
                <w:rFonts w:ascii="Sylfaen" w:hAnsi="Sylfaen" w:cs="Sylfaen"/>
                <w:lang w:val="ka-GE" w:eastAsia="ru-RU"/>
              </w:rPr>
              <w:t xml:space="preserve">ა </w:t>
            </w:r>
            <w:r w:rsidRPr="00095B5E">
              <w:rPr>
                <w:rFonts w:ascii="Sylfaen" w:hAnsi="Sylfaen" w:cs="Sylfaen"/>
                <w:lang w:val="ru-RU" w:eastAsia="ru-RU"/>
              </w:rPr>
              <w:t>სასწავლო</w:t>
            </w:r>
            <w:r w:rsidRPr="00095B5E">
              <w:rPr>
                <w:rFonts w:ascii="Sylfaen" w:hAnsi="Sylfaen" w:cs="Sylfaen"/>
                <w:lang w:eastAsia="ru-RU"/>
              </w:rPr>
              <w:t xml:space="preserve"> </w:t>
            </w:r>
            <w:r w:rsidRPr="00095B5E">
              <w:rPr>
                <w:rFonts w:ascii="Sylfaen" w:hAnsi="Sylfaen" w:cs="Sylfaen"/>
                <w:lang w:val="ru-RU" w:eastAsia="ru-RU"/>
              </w:rPr>
              <w:t>დისციპლინათა</w:t>
            </w:r>
            <w:r w:rsidRPr="00095B5E">
              <w:rPr>
                <w:rFonts w:ascii="Sylfaen" w:hAnsi="Sylfaen" w:cs="Sylfaen"/>
                <w:lang w:eastAsia="ru-RU"/>
              </w:rPr>
              <w:t xml:space="preserve"> </w:t>
            </w:r>
            <w:r w:rsidRPr="00095B5E">
              <w:rPr>
                <w:rFonts w:ascii="Sylfaen" w:hAnsi="Sylfaen" w:cs="Sylfaen"/>
                <w:lang w:val="ru-RU" w:eastAsia="ru-RU"/>
              </w:rPr>
              <w:t>შემდეგ</w:t>
            </w:r>
            <w:r w:rsidRPr="00095B5E">
              <w:rPr>
                <w:rFonts w:ascii="Sylfaen" w:hAnsi="Sylfaen" w:cs="Sylfaen"/>
                <w:lang w:eastAsia="ru-RU"/>
              </w:rPr>
              <w:t xml:space="preserve"> </w:t>
            </w:r>
            <w:r w:rsidRPr="00095B5E">
              <w:rPr>
                <w:rFonts w:ascii="Sylfaen" w:hAnsi="Sylfaen" w:cs="Sylfaen"/>
                <w:lang w:val="ru-RU" w:eastAsia="ru-RU"/>
              </w:rPr>
              <w:t>კატეგორიებს</w:t>
            </w:r>
            <w:r w:rsidRPr="00095B5E">
              <w:rPr>
                <w:rFonts w:ascii="Sylfaen" w:hAnsi="Sylfaen" w:cs="Sylfaen"/>
                <w:lang w:eastAsia="ru-RU"/>
              </w:rPr>
              <w:t xml:space="preserve"> </w:t>
            </w:r>
            <w:r w:rsidRPr="00095B5E">
              <w:rPr>
                <w:rFonts w:ascii="Sylfaen" w:hAnsi="Sylfaen" w:cs="Sylfaen"/>
                <w:lang w:val="ru-RU" w:eastAsia="ru-RU"/>
              </w:rPr>
              <w:t>მოიცავს</w:t>
            </w:r>
            <w:r w:rsidRPr="00095B5E">
              <w:rPr>
                <w:rFonts w:ascii="Sylfaen" w:hAnsi="Sylfaen" w:cs="Sylfaen"/>
                <w:lang w:val="ka-GE" w:eastAsia="ru-RU"/>
              </w:rPr>
              <w:t>:</w:t>
            </w:r>
            <w:r w:rsidR="00CC56F7" w:rsidRPr="00095B5E">
              <w:rPr>
                <w:rFonts w:ascii="Sylfaen" w:hAnsi="Sylfaen"/>
                <w:lang w:val="ka-GE"/>
              </w:rPr>
              <w:t xml:space="preserve"> პროგრამის სავალდებულო კურსები </w:t>
            </w:r>
            <w:r w:rsidR="00377B39" w:rsidRPr="00095B5E">
              <w:rPr>
                <w:rFonts w:ascii="Sylfaen" w:hAnsi="Sylfaen"/>
              </w:rPr>
              <w:t xml:space="preserve">140 </w:t>
            </w:r>
            <w:r w:rsidR="00377B39" w:rsidRPr="00095B5E">
              <w:rPr>
                <w:rFonts w:ascii="Sylfaen" w:hAnsi="Sylfaen"/>
                <w:lang w:val="ka-GE"/>
              </w:rPr>
              <w:t xml:space="preserve">კრედიტი; არჩევითი კურსები </w:t>
            </w:r>
            <w:r w:rsidR="00377B39" w:rsidRPr="00095B5E">
              <w:rPr>
                <w:rFonts w:ascii="Sylfaen" w:hAnsi="Sylfaen"/>
              </w:rPr>
              <w:t xml:space="preserve">35 </w:t>
            </w:r>
            <w:r w:rsidR="00377B39" w:rsidRPr="00095B5E">
              <w:rPr>
                <w:rFonts w:ascii="Sylfaen" w:hAnsi="Sylfaen"/>
                <w:lang w:val="ka-GE"/>
              </w:rPr>
              <w:t xml:space="preserve">კრედიტი; </w:t>
            </w:r>
            <w:r w:rsidR="00377B39" w:rsidRPr="00095B5E">
              <w:rPr>
                <w:rFonts w:ascii="Sylfaen" w:hAnsi="Sylfaen"/>
              </w:rPr>
              <w:t>თავისუფალი კრედიტი</w:t>
            </w:r>
            <w:r w:rsidR="00377B39" w:rsidRPr="00095B5E">
              <w:rPr>
                <w:rFonts w:ascii="Sylfaen" w:hAnsi="Sylfaen"/>
                <w:lang w:val="ka-GE"/>
              </w:rPr>
              <w:t xml:space="preserve"> 5 კრედიტი; მეორადი </w:t>
            </w:r>
            <w:r w:rsidR="00377B39" w:rsidRPr="00095B5E">
              <w:rPr>
                <w:rFonts w:ascii="Sylfaen" w:hAnsi="Sylfaen" w:cs="Sylfaen"/>
                <w:lang w:val="ka-GE" w:eastAsia="ru-RU"/>
              </w:rPr>
              <w:t>პროგრამა</w:t>
            </w:r>
            <w:r w:rsidR="00377B39" w:rsidRPr="00095B5E">
              <w:rPr>
                <w:rFonts w:ascii="Sylfaen" w:hAnsi="Sylfaen"/>
                <w:lang w:val="ka-GE"/>
              </w:rPr>
              <w:t xml:space="preserve"> (</w:t>
            </w:r>
            <w:r w:rsidR="00377B39" w:rsidRPr="00095B5E">
              <w:rPr>
                <w:rFonts w:ascii="Sylfaen" w:hAnsi="Sylfaen" w:cs="Sylfaen"/>
                <w:lang w:val="ka-GE"/>
              </w:rPr>
              <w:t>Minor</w:t>
            </w:r>
            <w:r w:rsidR="00377B39" w:rsidRPr="00095B5E">
              <w:rPr>
                <w:rFonts w:ascii="Sylfaen" w:hAnsi="Sylfaen"/>
                <w:lang w:val="ka-GE"/>
              </w:rPr>
              <w:t xml:space="preserve"> )</w:t>
            </w:r>
            <w:r w:rsidR="00377B39" w:rsidRPr="00095B5E">
              <w:rPr>
                <w:rFonts w:ascii="Sylfaen" w:hAnsi="Sylfaen"/>
                <w:lang w:val="af-ZA"/>
              </w:rPr>
              <w:t xml:space="preserve"> -  </w:t>
            </w:r>
            <w:r w:rsidR="00377B39" w:rsidRPr="00095B5E">
              <w:rPr>
                <w:rFonts w:ascii="Sylfaen" w:hAnsi="Sylfaen"/>
                <w:lang w:val="ka-GE"/>
              </w:rPr>
              <w:t>60</w:t>
            </w:r>
            <w:r w:rsidR="00377B39" w:rsidRPr="00095B5E">
              <w:rPr>
                <w:rFonts w:ascii="Sylfaen" w:hAnsi="Sylfaen"/>
                <w:lang w:val="af-ZA"/>
              </w:rPr>
              <w:t xml:space="preserve"> </w:t>
            </w:r>
            <w:r w:rsidR="00377B39" w:rsidRPr="00095B5E">
              <w:rPr>
                <w:rFonts w:ascii="Sylfaen" w:hAnsi="Sylfaen"/>
                <w:lang w:val="ka-GE"/>
              </w:rPr>
              <w:t xml:space="preserve"> კრედიტი; (სტუდენტს უფლება აქვს უნივერსიტეტში არსებული მაინორ პროგრამებიდან აირჩიოს ერთ-ერთი)</w:t>
            </w:r>
          </w:p>
          <w:p w:rsidR="009D7832" w:rsidRPr="00095B5E" w:rsidRDefault="009D7832" w:rsidP="00095B5E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იხ დანართი 1.</w:t>
            </w: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7AF5" w:rsidRPr="00263CD9" w:rsidRDefault="00777AF5" w:rsidP="00DB7AB1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lang w:val="ka-GE" w:eastAsia="ru-RU"/>
              </w:rPr>
            </w:pPr>
          </w:p>
          <w:p w:rsidR="00777AF5" w:rsidRPr="00263CD9" w:rsidRDefault="00777AF5" w:rsidP="00777AF5">
            <w:pPr>
              <w:jc w:val="both"/>
              <w:rPr>
                <w:rFonts w:ascii="Sylfaen" w:hAnsi="Sylfaen" w:cs="Arial"/>
                <w:bCs/>
                <w:noProof/>
                <w:lang w:val="ka-GE"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 xml:space="preserve">სტუდენტთა მიღწევების შეფასება ხდება </w:t>
            </w:r>
            <w:r w:rsidRPr="00263CD9">
              <w:rPr>
                <w:rFonts w:ascii="Sylfaen" w:hAnsi="Sylfaen" w:cs="Arial"/>
                <w:bCs/>
                <w:noProof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263CD9">
              <w:rPr>
                <w:rFonts w:ascii="Sylfaen" w:hAnsi="Sylfaen"/>
                <w:noProof/>
              </w:rPr>
              <w:t xml:space="preserve">2016 წლის 18 აგვისტოს №102/ნ </w:t>
            </w:r>
            <w:r w:rsidRPr="00263CD9">
              <w:rPr>
                <w:rFonts w:ascii="Sylfaen" w:hAnsi="Sylfaen" w:cs="Arial"/>
                <w:bCs/>
                <w:noProof/>
              </w:rPr>
              <w:t>ბრძანებებით განსაზღვრული პუნქტების გათვალისწინებით: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777AF5" w:rsidRPr="00263CD9" w:rsidRDefault="00777AF5" w:rsidP="00777AF5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ა) შუალედურ შეფასებას;</w:t>
            </w:r>
          </w:p>
          <w:p w:rsidR="00777AF5" w:rsidRPr="00263CD9" w:rsidRDefault="00777AF5" w:rsidP="00777AF5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ბ) დასკვნითი გამოცდის შეფასებას.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სასწავლო კურსის მაქსიმალური შეფასება 100 ქულის ტოლია.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263CD9">
              <w:rPr>
                <w:rFonts w:ascii="Sylfaen" w:hAnsi="Sylfaen" w:cs="Arial"/>
                <w:bCs/>
                <w:noProof/>
              </w:rPr>
              <w:t>დასკვნითი გამოცდა არ უნდა შეფასდეს 40 ქულაზე მეტით.</w:t>
            </w:r>
          </w:p>
          <w:p w:rsidR="00777AF5" w:rsidRPr="00263CD9" w:rsidRDefault="00777AF5" w:rsidP="00777AF5">
            <w:pPr>
              <w:pStyle w:val="abzacixml"/>
              <w:numPr>
                <w:ilvl w:val="0"/>
                <w:numId w:val="10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263CD9">
              <w:rPr>
                <w:noProof/>
                <w:color w:val="auto"/>
                <w:sz w:val="24"/>
                <w:szCs w:val="24"/>
                <w:u w:val="none"/>
                <w:lang w:val="en-US"/>
              </w:rPr>
              <w:t>8</w:t>
            </w: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 xml:space="preserve"> ქულას. </w:t>
            </w:r>
          </w:p>
          <w:p w:rsidR="00777AF5" w:rsidRPr="00263CD9" w:rsidRDefault="00777AF5" w:rsidP="00777AF5">
            <w:pPr>
              <w:pStyle w:val="abzacixml"/>
              <w:spacing w:line="276" w:lineRule="auto"/>
              <w:ind w:left="720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 xml:space="preserve">დასკვნით გამოცდაზე სტუდენტის მიერ მიღებული შეფასების მინიმალური ზღვარი </w:t>
            </w: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lastRenderedPageBreak/>
              <w:t>განისაზღვროს 15 ქულით.</w:t>
            </w:r>
          </w:p>
          <w:p w:rsidR="00777AF5" w:rsidRPr="00263CD9" w:rsidRDefault="00777AF5" w:rsidP="00777AF5">
            <w:pPr>
              <w:pStyle w:val="abzacixml"/>
              <w:numPr>
                <w:ilvl w:val="0"/>
                <w:numId w:val="10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263CD9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შეფასების სისტემა უშვებს:</w:t>
            </w:r>
          </w:p>
          <w:p w:rsidR="00777AF5" w:rsidRPr="00263CD9" w:rsidRDefault="00777AF5" w:rsidP="00777AF5">
            <w:pPr>
              <w:ind w:left="720"/>
              <w:rPr>
                <w:rFonts w:ascii="Sylfaen" w:hAnsi="Sylfaen" w:cs="Sylfaen"/>
                <w:noProof/>
              </w:rPr>
            </w:pPr>
            <w:r w:rsidRPr="00263CD9">
              <w:rPr>
                <w:rFonts w:ascii="Sylfaen" w:hAnsi="Sylfaen" w:cs="Sylfaen"/>
                <w:noProof/>
              </w:rPr>
              <w:t>ხუთი სახის დადებით შეფასებას: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ფრიადი – შეფასების 91-100 ქულა;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ძალიან კარგი – მაქსიმალური შეფასების 81-90 ქულა;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კარგი – მაქსიმალური შეფასების 71-80 ქულა;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დამაკმაყოფილებელი – მაქსიმალური შეფასების 61-70 ქულა;</w:t>
            </w:r>
          </w:p>
          <w:p w:rsidR="00777AF5" w:rsidRPr="00263CD9" w:rsidRDefault="00777AF5" w:rsidP="00777AF5">
            <w:pPr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საკმარისი – მაქსიმალური შეფასების 51-60 ქულა.</w:t>
            </w:r>
          </w:p>
          <w:p w:rsidR="00777AF5" w:rsidRPr="00263CD9" w:rsidRDefault="00777AF5" w:rsidP="00777AF5">
            <w:pPr>
              <w:ind w:left="720"/>
              <w:rPr>
                <w:rFonts w:ascii="Sylfaen" w:hAnsi="Sylfaen" w:cs="Sylfaen"/>
                <w:noProof/>
              </w:rPr>
            </w:pPr>
            <w:r w:rsidRPr="00263CD9">
              <w:rPr>
                <w:rFonts w:ascii="Sylfaen" w:hAnsi="Sylfaen" w:cs="Sylfaen"/>
                <w:noProof/>
              </w:rPr>
              <w:t>ორი სახის უარყოფით შეფასებას:</w:t>
            </w:r>
          </w:p>
          <w:p w:rsidR="00777AF5" w:rsidRPr="00263CD9" w:rsidRDefault="00777AF5" w:rsidP="00777AF5">
            <w:pPr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777AF5" w:rsidRPr="00263CD9" w:rsidRDefault="00777AF5" w:rsidP="00777AF5">
            <w:pPr>
              <w:numPr>
                <w:ilvl w:val="0"/>
                <w:numId w:val="12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Arial"/>
                <w:noProof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777AF5" w:rsidRPr="00263CD9" w:rsidRDefault="00777AF5" w:rsidP="00777AF5">
            <w:pPr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777AF5" w:rsidRPr="00263CD9" w:rsidRDefault="00777AF5" w:rsidP="00777AF5">
            <w:pPr>
              <w:jc w:val="both"/>
              <w:rPr>
                <w:rFonts w:ascii="Sylfaen" w:hAnsi="Sylfaen" w:cs="Sylfaen"/>
                <w:bCs/>
                <w:noProof/>
              </w:rPr>
            </w:pPr>
            <w:r w:rsidRPr="00263CD9">
              <w:rPr>
                <w:rFonts w:ascii="Sylfaen" w:hAnsi="Sylfaen" w:cs="Sylfaen"/>
                <w:bCs/>
                <w:noProof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DB7AB1" w:rsidRPr="00263CD9" w:rsidRDefault="00DB7AB1" w:rsidP="00777AF5">
            <w:pPr>
              <w:jc w:val="both"/>
              <w:rPr>
                <w:rFonts w:ascii="Sylfaen" w:hAnsi="Sylfaen" w:cs="Sylfaen"/>
                <w:bCs/>
                <w:noProof/>
              </w:rPr>
            </w:pP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8307BF" w:rsidRDefault="00FD5DFF" w:rsidP="008307BF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მუზეუმი, არქივი, ტურისტული ბიურო, ბიბლიოთეკა, ადგილობრივი თვითმართველობის და მმართველობის ორგანოები. სხვა სახელმწიფო და პოლიტიკური ინსტიტუტები, სამთავრობო და არასამთავრობო ორგანიზაციები</w:t>
            </w:r>
            <w:r w:rsidRPr="00095B5E">
              <w:rPr>
                <w:rFonts w:ascii="Sylfaen" w:hAnsi="Sylfaen" w:cs="Sylfaen"/>
              </w:rPr>
              <w:t xml:space="preserve">, </w:t>
            </w:r>
            <w:r w:rsidRPr="00095B5E">
              <w:rPr>
                <w:rFonts w:ascii="Sylfaen" w:hAnsi="Sylfaen" w:cs="Sylfaen"/>
                <w:lang w:val="gl-ES"/>
              </w:rPr>
              <w:t>მასმედი</w:t>
            </w:r>
            <w:r w:rsidRPr="00095B5E">
              <w:rPr>
                <w:rFonts w:ascii="Sylfaen" w:hAnsi="Sylfaen" w:cs="Sylfaen"/>
                <w:lang w:val="ka-GE"/>
              </w:rPr>
              <w:t>ა, გამომცემლობა, დამხმარე ფუნქცია კვლევით ცენტრებში, კერძო სექტორი. შეუძლია გააგრძელოს სწავლა ჰუმანიტარული და სოციალური მეცნიერებების სხვადასხვა სამაგისტრო პროგრამებში.</w:t>
            </w:r>
          </w:p>
        </w:tc>
      </w:tr>
      <w:tr w:rsidR="009D7832" w:rsidRPr="00095B5E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095B5E" w:rsidRDefault="009D7832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095B5E">
              <w:rPr>
                <w:rFonts w:ascii="Sylfaen" w:hAnsi="Sylfaen" w:cs="Sylfaen"/>
                <w:b/>
                <w:bCs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095B5E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095B5E" w:rsidRDefault="00FD5DFF" w:rsidP="00095B5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095B5E" w:rsidRDefault="00FD5DFF" w:rsidP="00095B5E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8455E7" w:rsidRPr="00095B5E" w:rsidRDefault="008455E7" w:rsidP="00095B5E">
      <w:pPr>
        <w:spacing w:after="0" w:line="240" w:lineRule="auto"/>
        <w:jc w:val="right"/>
        <w:rPr>
          <w:rFonts w:ascii="Sylfaen" w:hAnsi="Sylfaen"/>
          <w:b/>
        </w:rPr>
      </w:pPr>
    </w:p>
    <w:p w:rsidR="0055084E" w:rsidRPr="00095B5E" w:rsidRDefault="00D70DD4" w:rsidP="00095B5E">
      <w:pPr>
        <w:spacing w:after="0" w:line="240" w:lineRule="auto"/>
        <w:jc w:val="right"/>
        <w:rPr>
          <w:rFonts w:ascii="Sylfaen" w:hAnsi="Sylfaen"/>
          <w:b/>
        </w:rPr>
      </w:pPr>
      <w:r w:rsidRPr="00095B5E">
        <w:rPr>
          <w:rFonts w:ascii="Sylfaen" w:hAnsi="Sylfaen"/>
          <w:b/>
          <w:lang w:val="ka-GE"/>
        </w:rPr>
        <w:t xml:space="preserve">დანართი </w:t>
      </w:r>
      <w:r w:rsidR="0055084E" w:rsidRPr="00095B5E">
        <w:rPr>
          <w:rFonts w:ascii="Sylfaen" w:hAnsi="Sylfaen"/>
          <w:b/>
        </w:rPr>
        <w:t>2</w:t>
      </w:r>
    </w:p>
    <w:p w:rsidR="0055084E" w:rsidRPr="00095B5E" w:rsidRDefault="0055084E" w:rsidP="00095B5E">
      <w:pPr>
        <w:spacing w:after="0" w:line="240" w:lineRule="auto"/>
        <w:rPr>
          <w:rFonts w:ascii="Sylfaen" w:hAnsi="Sylfaen"/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1016"/>
        <w:gridCol w:w="1019"/>
        <w:gridCol w:w="1165"/>
        <w:gridCol w:w="1082"/>
        <w:gridCol w:w="1056"/>
        <w:gridCol w:w="1324"/>
      </w:tblGrid>
      <w:tr w:rsidR="00D70DD4" w:rsidRPr="00095B5E" w:rsidTr="00935093">
        <w:trPr>
          <w:trHeight w:val="274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095B5E" w:rsidRDefault="00D70DD4" w:rsidP="00095B5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095B5E">
              <w:rPr>
                <w:rFonts w:ascii="Sylfaen" w:eastAsia="Times New Roman" w:hAnsi="Sylfaen" w:cs="Times New Roman"/>
                <w:lang w:val="ka-GE"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095B5E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095B5E">
              <w:rPr>
                <w:rFonts w:ascii="Sylfaen" w:eastAsia="Times New Roman" w:hAnsi="Sylfaen" w:cs="Times New Roman"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095B5E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095B5E">
              <w:rPr>
                <w:rFonts w:ascii="Sylfaen" w:eastAsia="Times New Roman" w:hAnsi="Sylfaen" w:cs="Times New Roman"/>
                <w:lang w:val="ka-GE" w:eastAsia="ru-RU"/>
              </w:rPr>
              <w:t>კომპეტენციები</w:t>
            </w:r>
          </w:p>
        </w:tc>
      </w:tr>
      <w:tr w:rsidR="00D70DD4" w:rsidRPr="00095B5E" w:rsidTr="00935093">
        <w:trPr>
          <w:cantSplit/>
          <w:trHeight w:val="1838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095B5E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095B5E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095B5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095B5E">
              <w:rPr>
                <w:rFonts w:ascii="Sylfaen" w:eastAsia="Times New Roman" w:hAnsi="Sylfaen" w:cs="Times New Roman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095B5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095B5E">
              <w:rPr>
                <w:rFonts w:ascii="Sylfaen" w:eastAsia="Times New Roman" w:hAnsi="Sylfaen" w:cs="Times New Roman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095B5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095B5E">
              <w:rPr>
                <w:rFonts w:ascii="Sylfaen" w:eastAsia="Times New Roman" w:hAnsi="Sylfaen" w:cs="Times New Roman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095B5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095B5E">
              <w:rPr>
                <w:rFonts w:ascii="Sylfaen" w:eastAsia="Times New Roman" w:hAnsi="Sylfaen" w:cs="Times New Roman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095B5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095B5E">
              <w:rPr>
                <w:rFonts w:ascii="Sylfaen" w:eastAsia="Times New Roman" w:hAnsi="Sylfaen" w:cs="Times New Roman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095B5E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095B5E">
              <w:rPr>
                <w:rFonts w:ascii="Sylfaen" w:eastAsia="Times New Roman" w:hAnsi="Sylfaen" w:cs="Times New Roman"/>
                <w:lang w:val="ka-GE" w:eastAsia="ru-RU"/>
              </w:rPr>
              <w:t>ღირებულებები</w:t>
            </w:r>
          </w:p>
        </w:tc>
      </w:tr>
      <w:tr w:rsidR="00D70DD4" w:rsidRPr="00095B5E" w:rsidTr="00935093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095B5E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9C0588" w:rsidRPr="00095B5E" w:rsidTr="00F67890">
        <w:trPr>
          <w:trHeight w:val="28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უცხო ენა 1</w:t>
            </w:r>
          </w:p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  <w:tcBorders>
              <w:top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  <w:tcBorders>
              <w:top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  <w:tcBorders>
              <w:top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9C0588" w:rsidRPr="00095B5E" w:rsidTr="00AE4C64">
        <w:trPr>
          <w:trHeight w:val="295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უცხო ენა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  <w:vAlign w:val="center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9C0588" w:rsidRPr="00095B5E" w:rsidTr="00F67890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უცხოენა 3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9C0588" w:rsidRPr="00095B5E" w:rsidTr="00AE4C64">
        <w:trPr>
          <w:trHeight w:val="260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აკადემიური წერა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082E19" w:rsidRPr="00095B5E" w:rsidTr="00F36646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2E19" w:rsidRPr="00095B5E" w:rsidRDefault="00082E19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082E19" w:rsidRPr="00095B5E" w:rsidRDefault="00082E19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</w:rPr>
              <w:t>შესავალი</w:t>
            </w:r>
            <w:r w:rsidRPr="00095B5E">
              <w:rPr>
                <w:rFonts w:ascii="Sylfaen" w:hAnsi="Sylfaen"/>
                <w:lang w:val="ka-GE"/>
              </w:rPr>
              <w:t xml:space="preserve"> ისტორიის მეცნიერებაში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082E19" w:rsidRPr="00095B5E" w:rsidRDefault="00082E19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082E19" w:rsidRPr="00095B5E" w:rsidRDefault="00082E19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082E19" w:rsidRPr="00095B5E" w:rsidRDefault="00082E19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082E19" w:rsidRPr="00095B5E" w:rsidRDefault="00082E19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082E19" w:rsidRPr="00095B5E" w:rsidRDefault="00082E19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082E19" w:rsidRPr="00095B5E" w:rsidRDefault="00082E19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EC5579">
        <w:trPr>
          <w:trHeight w:val="303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</w:rPr>
              <w:t>ფილოსოფიის შესავალი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B4648D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ძველი აღმოსავლეთის ქვეყნების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261E96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  <w:lang w:val="ka-GE"/>
              </w:rPr>
              <w:t>1.</w:t>
            </w:r>
            <w:r w:rsidRPr="00095B5E">
              <w:rPr>
                <w:rFonts w:ascii="Sylfaen" w:hAnsi="Sylfaen"/>
              </w:rPr>
              <w:t>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საქართველოს ისტორიის წყაროთმცოდნეობა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ind w:left="149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671A22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 საქართველოს ისტორია   (უძვ</w:t>
            </w:r>
            <w:r w:rsidRPr="00095B5E">
              <w:rPr>
                <w:rFonts w:ascii="Sylfaen" w:hAnsi="Sylfaen" w:cs="Sylfaen"/>
              </w:rPr>
              <w:t>.</w:t>
            </w:r>
            <w:r w:rsidRPr="00095B5E">
              <w:rPr>
                <w:rFonts w:ascii="Sylfaen" w:hAnsi="Sylfaen" w:cs="Sylfaen"/>
                <w:lang w:val="ka-GE"/>
              </w:rPr>
              <w:t xml:space="preserve"> დრ. მე-11 ს-მდე)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796010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 საქართველოს ისტორია   (Х</w:t>
            </w:r>
            <w:r w:rsidRPr="00095B5E">
              <w:rPr>
                <w:rFonts w:ascii="Sylfaen" w:hAnsi="Sylfaen" w:cs="Sylfaen"/>
              </w:rPr>
              <w:t>I</w:t>
            </w:r>
            <w:r w:rsidRPr="00095B5E">
              <w:rPr>
                <w:rFonts w:ascii="Sylfaen" w:hAnsi="Sylfaen" w:cs="Sylfaen"/>
                <w:lang w:val="ka-GE"/>
              </w:rPr>
              <w:t>-ХII სს.)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tabs>
                <w:tab w:val="left" w:pos="510"/>
                <w:tab w:val="center" w:pos="674"/>
              </w:tabs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ab/>
            </w:r>
            <w:r w:rsidRPr="00095B5E">
              <w:rPr>
                <w:rFonts w:ascii="Sylfaen" w:hAnsi="Sylfaen" w:cs="Sylfaen"/>
                <w:noProof/>
              </w:rPr>
              <w:tab/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796962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საქართველოს ისტორია   Х</w:t>
            </w:r>
            <w:r w:rsidRPr="00095B5E">
              <w:rPr>
                <w:rFonts w:ascii="Sylfaen" w:hAnsi="Sylfaen" w:cs="Sylfaen"/>
              </w:rPr>
              <w:t>III</w:t>
            </w:r>
            <w:r w:rsidRPr="00095B5E">
              <w:rPr>
                <w:rFonts w:ascii="Sylfaen" w:hAnsi="Sylfaen" w:cs="Sylfaen"/>
                <w:lang w:val="ka-GE"/>
              </w:rPr>
              <w:t>-ХV სს.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CA61DC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 xml:space="preserve"> საქართველოს ისტორია  </w:t>
            </w:r>
            <w:r w:rsidRPr="00095B5E">
              <w:rPr>
                <w:rFonts w:ascii="Sylfaen" w:hAnsi="Sylfaen" w:cs="Sylfaen"/>
              </w:rPr>
              <w:t xml:space="preserve">XVI- XVIII </w:t>
            </w:r>
            <w:r w:rsidRPr="00095B5E">
              <w:rPr>
                <w:rFonts w:ascii="Sylfaen" w:hAnsi="Sylfaen" w:cs="Sylfaen"/>
                <w:lang w:val="ka-GE"/>
              </w:rPr>
              <w:t>ს.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832C39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საქართველოს ისტორია  (1801-1917წ.წ.)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143428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საქართველოს ისტორია  (1918-2000წ.წ.)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824252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მსოფლიო ისტორიის წყაროთმცოდნეობა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D9142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ანტიკური ქვეყნების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59233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შუა საუკუნეების ისტორია (I)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59233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შუა საუკუნეების ისტორია (I I)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EA5C2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1.19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ახალი ისტორია (I)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534F9A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ახალი ისტორია (I I)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DF3BF9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უახლესი ისტორია (I)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E12C8A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უახლესი ისტორია  (I I)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8D77D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მსოფლიო ისტორიოგრაფია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2C415C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ქართული ისტორიოგრაფია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5F4E57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ახლო აღმოსავლეთის  ქვეყნების უახლესი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</w:tr>
      <w:tr w:rsidR="009C0588" w:rsidRPr="00095B5E" w:rsidTr="00D6747B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</w:rPr>
              <w:t>აზიის ქვეყნების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</w:tr>
      <w:tr w:rsidR="009C0588" w:rsidRPr="00095B5E" w:rsidTr="00FB668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რუსეთის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9C0588" w:rsidRPr="00095B5E" w:rsidTr="00361A79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1.28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საბჭოთა ტოტალიტარიზმის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</w:tr>
      <w:tr w:rsidR="009C0588" w:rsidRPr="00095B5E" w:rsidTr="005A1F4B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095B5E">
              <w:rPr>
                <w:rFonts w:ascii="Sylfaen" w:hAnsi="Sylfaen"/>
              </w:rPr>
              <w:t>2.1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Arial"/>
                <w:color w:val="000000"/>
                <w:lang w:val="gl-ES"/>
              </w:rPr>
              <w:t>ინფორმაციული ტექნოლოგიები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9" w:type="dxa"/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165" w:type="dxa"/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9C0588" w:rsidRPr="00095B5E" w:rsidTr="00A54CAC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</w:rPr>
              <w:t>2.2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 xml:space="preserve"> შესავალი კლასიკურ ფილოლოგიაში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882297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lastRenderedPageBreak/>
              <w:t>2.3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2650B8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ისტორიის დამხმარე დისციპლინები</w:t>
            </w:r>
            <w:r w:rsidRPr="00095B5E">
              <w:rPr>
                <w:rFonts w:ascii="Sylfaen" w:hAnsi="Sylfaen" w:cs="Sylfaen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(არქეოლოგია,</w:t>
            </w:r>
            <w:r w:rsidRPr="00095B5E">
              <w:rPr>
                <w:rFonts w:ascii="Sylfaen" w:hAnsi="Sylfaen" w:cs="Sylfaen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ქრონოლოგია)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</w:rPr>
            </w:pPr>
            <w:r w:rsidRPr="00095B5E">
              <w:rPr>
                <w:rFonts w:ascii="Sylfaen" w:eastAsia="Calibri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lang w:val="ka-GE"/>
              </w:rPr>
            </w:pPr>
            <w:r w:rsidRPr="00095B5E">
              <w:rPr>
                <w:rFonts w:ascii="Sylfaen" w:eastAsia="Calibri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</w:rPr>
            </w:pP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eastAsia="Calibri" w:hAnsi="Sylfaen" w:cs="Sylfaen"/>
                <w:noProof/>
                <w:lang w:val="ka-GE"/>
              </w:rPr>
            </w:pPr>
            <w:r w:rsidRPr="00095B5E">
              <w:rPr>
                <w:rFonts w:ascii="Sylfaen" w:eastAsia="Calibri" w:hAnsi="Sylfaen" w:cs="Sylfaen"/>
                <w:noProof/>
              </w:rPr>
              <w:t>X</w:t>
            </w:r>
          </w:p>
        </w:tc>
      </w:tr>
      <w:tr w:rsidR="009C0588" w:rsidRPr="00095B5E" w:rsidTr="009E070C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/>
              </w:rPr>
              <w:t xml:space="preserve">მეორე </w:t>
            </w:r>
            <w:r w:rsidRPr="00095B5E">
              <w:rPr>
                <w:rFonts w:ascii="Sylfaen" w:hAnsi="Sylfaen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095B5E">
              <w:rPr>
                <w:rFonts w:ascii="Sylfaen" w:hAnsi="Sylfaen"/>
              </w:rPr>
              <w:t>I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9C0588" w:rsidRDefault="009C0588" w:rsidP="002D54C3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915F0D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ეთნოლოგია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2A014C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  <w:bCs/>
              </w:rPr>
            </w:pPr>
            <w:r w:rsidRPr="00095B5E">
              <w:rPr>
                <w:rFonts w:ascii="Sylfaen" w:hAnsi="Sylfaen"/>
              </w:rPr>
              <w:t xml:space="preserve">მეორე </w:t>
            </w:r>
            <w:r w:rsidRPr="00095B5E">
              <w:rPr>
                <w:rFonts w:ascii="Sylfaen" w:hAnsi="Sylfaen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095B5E">
              <w:rPr>
                <w:rFonts w:ascii="Sylfaen" w:hAnsi="Sylfaen"/>
              </w:rPr>
              <w:t>II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9C0588" w:rsidRDefault="009C0588" w:rsidP="002D54C3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BC30F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ანთროპოლოგია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6F3D3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/>
              </w:rPr>
              <w:t xml:space="preserve">მეორე </w:t>
            </w:r>
            <w:r w:rsidRPr="00095B5E">
              <w:rPr>
                <w:rFonts w:ascii="Sylfaen" w:hAnsi="Sylfaen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095B5E">
              <w:rPr>
                <w:rFonts w:ascii="Sylfaen" w:hAnsi="Sylfaen"/>
              </w:rPr>
              <w:t>III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2D54C3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9C0588" w:rsidRDefault="009C0588" w:rsidP="002D54C3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0B095E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საქართველოსა და კავკასიის ისტორიული გეოგრაფია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F1535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სამუზეუმო და საარქივო  საქმე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tabs>
                <w:tab w:val="left" w:pos="510"/>
                <w:tab w:val="center" w:pos="674"/>
              </w:tabs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ab/>
            </w:r>
            <w:r w:rsidRPr="00095B5E">
              <w:rPr>
                <w:rFonts w:ascii="Sylfaen" w:hAnsi="Sylfaen" w:cs="Sylfaen"/>
                <w:noProof/>
              </w:rPr>
              <w:tab/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F157FD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af-ZA"/>
              </w:rPr>
              <w:t>საქარ</w:t>
            </w:r>
            <w:r w:rsidRPr="00095B5E">
              <w:rPr>
                <w:rFonts w:ascii="Sylfaen" w:hAnsi="Sylfaen" w:cs="Sylfaen"/>
                <w:lang w:val="ka-GE"/>
              </w:rPr>
              <w:t>თველო - ჩრდილოეთ კავკასიის ურთიერთობები მე-16, მე-18 საუკუნეებში</w:t>
            </w:r>
          </w:p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E7513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კულტურის ანთროპოლოგია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</w:p>
        </w:tc>
      </w:tr>
      <w:tr w:rsidR="009C0588" w:rsidRPr="00095B5E" w:rsidTr="00953AC7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/>
              </w:rPr>
              <w:t>ვენის სისტემა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202B8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საქართველო-რუსეთის ურთიერთობის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496F76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95B5E">
              <w:rPr>
                <w:rFonts w:ascii="Sylfaen" w:hAnsi="Sylfaen" w:cs="Sylfaen"/>
                <w:lang w:val="ka-GE"/>
              </w:rPr>
              <w:t>ნაციონალ-სოციალიზმი გერმანიაში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  <w:lang w:val="ka-GE"/>
              </w:rPr>
              <w:t>X</w:t>
            </w:r>
          </w:p>
        </w:tc>
      </w:tr>
      <w:tr w:rsidR="009C0588" w:rsidRPr="00095B5E" w:rsidTr="004B026C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 w:cs="Sylfaen"/>
                <w:lang w:val="ka-GE"/>
              </w:rPr>
              <w:t>რეფორმაცია</w:t>
            </w:r>
            <w:r w:rsidRPr="00095B5E">
              <w:rPr>
                <w:rFonts w:ascii="Sylfaen" w:hAnsi="Sylfaen" w:cs="Sylfaen"/>
              </w:rPr>
              <w:t xml:space="preserve"> </w:t>
            </w:r>
            <w:r w:rsidRPr="00095B5E">
              <w:rPr>
                <w:rFonts w:ascii="Sylfaen" w:hAnsi="Sylfaen" w:cs="Sylfaen"/>
                <w:lang w:val="ka-GE"/>
              </w:rPr>
              <w:t>და კონტრეფორმაცია ევროპაში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  <w:tr w:rsidR="009C0588" w:rsidRPr="00095B5E" w:rsidTr="004B026C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588" w:rsidRPr="00095B5E" w:rsidRDefault="009C0588" w:rsidP="00095B5E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095B5E">
              <w:rPr>
                <w:rFonts w:ascii="Sylfaen" w:hAnsi="Sylfaen"/>
                <w:lang w:val="ka-GE"/>
              </w:rPr>
              <w:t>2.18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95B5E">
              <w:rPr>
                <w:rFonts w:ascii="Sylfaen" w:hAnsi="Sylfaen"/>
                <w:bCs/>
              </w:rPr>
              <w:t xml:space="preserve">XV-XIX </w:t>
            </w:r>
            <w:r w:rsidRPr="00095B5E">
              <w:rPr>
                <w:rFonts w:ascii="Sylfaen" w:hAnsi="Sylfaen"/>
                <w:bCs/>
                <w:lang w:val="ka-GE"/>
              </w:rPr>
              <w:t>საუკუნეების ევროპელი ავტორები ქუთაისისა და მისი რეგიონის შესახებ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19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65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82" w:type="dxa"/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jc w:val="center"/>
              <w:rPr>
                <w:rFonts w:ascii="Sylfaen" w:hAnsi="Sylfaen" w:cs="Sylfaen"/>
                <w:noProof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9C0588" w:rsidRPr="00095B5E" w:rsidRDefault="009C0588" w:rsidP="00095B5E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95B5E">
              <w:rPr>
                <w:rFonts w:ascii="Sylfaen" w:hAnsi="Sylfaen" w:cs="Sylfaen"/>
                <w:noProof/>
              </w:rPr>
              <w:t>X</w:t>
            </w:r>
          </w:p>
        </w:tc>
      </w:tr>
    </w:tbl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p w:rsidR="00EB0BEA" w:rsidRDefault="00EB0BEA" w:rsidP="00095B5E">
      <w:pPr>
        <w:spacing w:after="0" w:line="240" w:lineRule="auto"/>
        <w:rPr>
          <w:rFonts w:ascii="Sylfaen" w:hAnsi="Sylfaen"/>
          <w:b/>
          <w:lang w:val="ka-GE"/>
        </w:rPr>
        <w:sectPr w:rsidR="00EB0BEA" w:rsidSect="00C307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EB0BEA" w:rsidRPr="00292B7F" w:rsidRDefault="00EB0BEA" w:rsidP="00EB0BEA">
      <w:pPr>
        <w:jc w:val="right"/>
        <w:rPr>
          <w:rFonts w:ascii="Sylfaen" w:hAnsi="Sylfaen"/>
          <w:lang w:val="ka-GE"/>
        </w:rPr>
      </w:pPr>
      <w:r w:rsidRPr="00292B7F">
        <w:rPr>
          <w:rFonts w:ascii="Sylfaen" w:hAnsi="Sylfaen"/>
          <w:lang w:val="ka-GE"/>
        </w:rPr>
        <w:lastRenderedPageBreak/>
        <w:t>დანართი 1</w:t>
      </w:r>
    </w:p>
    <w:p w:rsidR="00EB0BEA" w:rsidRPr="00292B7F" w:rsidRDefault="00EB0BEA" w:rsidP="00EB0BEA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bookmarkStart w:id="0" w:name="_GoBack"/>
      <w:bookmarkEnd w:id="0"/>
      <w:r w:rsidRPr="00292B7F">
        <w:rPr>
          <w:rFonts w:ascii="Sylfaen" w:hAnsi="Sylfaen" w:cs="Sylfaen"/>
          <w:b/>
          <w:lang w:val="ka-GE"/>
        </w:rPr>
        <w:t>სასწავლო გეგმა</w:t>
      </w:r>
      <w:r w:rsidRPr="00292B7F">
        <w:rPr>
          <w:rFonts w:ascii="Sylfaen" w:hAnsi="Sylfaen" w:cs="Sylfaen"/>
          <w:b/>
        </w:rPr>
        <w:t xml:space="preserve"> </w:t>
      </w:r>
      <w:r w:rsidRPr="00292B7F">
        <w:rPr>
          <w:rFonts w:ascii="Sylfaen" w:hAnsi="Sylfaen" w:cs="Sylfaen"/>
          <w:b/>
          <w:lang w:val="af-ZA"/>
        </w:rPr>
        <w:t>201</w:t>
      </w:r>
      <w:r w:rsidRPr="00292B7F">
        <w:rPr>
          <w:rFonts w:ascii="Sylfaen" w:hAnsi="Sylfaen" w:cs="Sylfaen"/>
          <w:b/>
          <w:lang w:val="ka-GE"/>
        </w:rPr>
        <w:t>7-2018</w:t>
      </w:r>
    </w:p>
    <w:p w:rsidR="00EB0BEA" w:rsidRPr="00292B7F" w:rsidRDefault="00EB0BEA" w:rsidP="00EB0BEA">
      <w:pPr>
        <w:spacing w:after="60"/>
        <w:jc w:val="center"/>
        <w:rPr>
          <w:rFonts w:ascii="Sylfaen" w:hAnsi="Sylfaen" w:cs="Sylfaen"/>
          <w:b/>
          <w:lang w:val="ka-GE"/>
        </w:rPr>
      </w:pPr>
      <w:r w:rsidRPr="00292B7F">
        <w:rPr>
          <w:rFonts w:ascii="Sylfaen" w:hAnsi="Sylfaen" w:cs="Sylfaen"/>
          <w:b/>
          <w:lang w:val="ka-GE"/>
        </w:rPr>
        <w:t>პროგრამის დასახელება: ისტორია</w:t>
      </w:r>
    </w:p>
    <w:p w:rsidR="00EB0BEA" w:rsidRPr="00292B7F" w:rsidRDefault="00EB0BEA" w:rsidP="00EB0BEA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292B7F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292B7F">
        <w:rPr>
          <w:rFonts w:ascii="Sylfaen" w:hAnsi="Sylfaen" w:cs="Sylfaen"/>
          <w:b/>
          <w:lang w:val="af-ZA"/>
        </w:rPr>
        <w:t>:</w:t>
      </w:r>
      <w:r w:rsidRPr="00292B7F">
        <w:rPr>
          <w:rFonts w:ascii="Sylfaen" w:hAnsi="Sylfaen" w:cs="Sylfaen"/>
          <w:b/>
        </w:rPr>
        <w:t xml:space="preserve"> </w:t>
      </w:r>
      <w:r w:rsidRPr="00292B7F">
        <w:rPr>
          <w:rFonts w:ascii="Sylfaen" w:hAnsi="Sylfaen" w:cs="Sylfaen"/>
          <w:b/>
          <w:lang w:val="af-ZA"/>
        </w:rPr>
        <w:t xml:space="preserve"> </w:t>
      </w:r>
      <w:r w:rsidRPr="00292B7F">
        <w:rPr>
          <w:rFonts w:ascii="Sylfaen" w:hAnsi="Sylfaen" w:cs="Sylfaen"/>
          <w:b/>
          <w:sz w:val="24"/>
          <w:szCs w:val="24"/>
        </w:rPr>
        <w:t>ჰუმანიტარულ  მეცნიერებათა  ბაკალავრი</w:t>
      </w:r>
      <w:r w:rsidRPr="00292B7F">
        <w:rPr>
          <w:rFonts w:ascii="Sylfaen" w:hAnsi="Sylfaen" w:cs="Sylfaen"/>
          <w:b/>
          <w:sz w:val="24"/>
          <w:szCs w:val="24"/>
          <w:lang w:val="ka-GE"/>
        </w:rPr>
        <w:t xml:space="preserve"> ისტორიაში</w:t>
      </w:r>
    </w:p>
    <w:p w:rsidR="00EB0BEA" w:rsidRPr="00292B7F" w:rsidRDefault="00EB0BEA" w:rsidP="00EB0BEA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EB0BEA" w:rsidRPr="00292B7F" w:rsidTr="00087140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B0BEA" w:rsidRPr="00292B7F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 w:rsidRPr="00292B7F"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292B7F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292B7F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EB0BEA" w:rsidRPr="00292B7F" w:rsidTr="00087140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EB0BEA" w:rsidRPr="00292B7F" w:rsidRDefault="00EB0BEA" w:rsidP="00087140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292B7F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EB0BEA" w:rsidRPr="00292B7F" w:rsidRDefault="00EB0BEA" w:rsidP="00087140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292B7F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69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EB0BEA" w:rsidRPr="00292B7F" w:rsidTr="00087140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292B7F">
              <w:rPr>
                <w:rFonts w:ascii="Sylfaen" w:hAnsi="Sylfaen"/>
                <w:b/>
                <w:lang w:val="ka-GE"/>
              </w:rPr>
              <w:t>პროგრამის სავალდებულო კურსები</w:t>
            </w:r>
            <w:r w:rsidRPr="00292B7F">
              <w:rPr>
                <w:rFonts w:ascii="Sylfaen" w:hAnsi="Sylfaen"/>
                <w:b/>
              </w:rPr>
              <w:t xml:space="preserve">140 </w:t>
            </w:r>
            <w:r w:rsidRPr="00292B7F">
              <w:rPr>
                <w:rFonts w:ascii="Sylfaen" w:hAnsi="Sylfaen"/>
                <w:b/>
                <w:lang w:val="ka-GE"/>
              </w:rPr>
              <w:t>კრედიტი</w:t>
            </w:r>
          </w:p>
        </w:tc>
      </w:tr>
      <w:tr w:rsidR="00EB0BEA" w:rsidRPr="00292B7F" w:rsidTr="00087140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3546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B0BEA" w:rsidRPr="00F35466" w:rsidRDefault="00EB0BEA" w:rsidP="0008714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D9071C">
              <w:rPr>
                <w:rFonts w:ascii="AcadNusx" w:hAnsi="AcadNusx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0/0/0/4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EB0BEA" w:rsidRPr="00EB0BEA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3546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0/0/0/4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3546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უცხოენა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0/0/0/4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3546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3546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</w:rPr>
              <w:t>შესავალი</w:t>
            </w: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ისტორიის მეცნიერებაში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</w:t>
            </w:r>
            <w:r w:rsidRPr="00F3546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</w:rPr>
              <w:t>ფილოსოფიის შესავალი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440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3546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ძველი აღმოსავლეთის ქვეყნების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F3546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ისტორიის წყაროთმცოდნეობა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Sylfaen" w:hAnsi="Sylfaen" w:cs="Sylfaen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   (უძვ</w:t>
            </w:r>
            <w:r w:rsidRPr="00F35466">
              <w:rPr>
                <w:rFonts w:ascii="Sylfaen" w:hAnsi="Sylfaen" w:cs="Sylfaen"/>
                <w:sz w:val="20"/>
                <w:szCs w:val="20"/>
              </w:rPr>
              <w:t>.</w:t>
            </w: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დრ. მე-11 ს-მდე)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ისტორია   (Х</w:t>
            </w:r>
            <w:r w:rsidRPr="00F35466">
              <w:rPr>
                <w:rFonts w:ascii="Sylfaen" w:hAnsi="Sylfaen" w:cs="Sylfaen"/>
                <w:sz w:val="20"/>
                <w:szCs w:val="20"/>
              </w:rPr>
              <w:t>I</w:t>
            </w: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-ХII სს.)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  Х</w:t>
            </w:r>
            <w:r w:rsidRPr="00F35466">
              <w:rPr>
                <w:rFonts w:ascii="Sylfaen" w:hAnsi="Sylfaen" w:cs="Sylfaen"/>
                <w:sz w:val="20"/>
                <w:szCs w:val="20"/>
              </w:rPr>
              <w:t>III</w:t>
            </w: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-ХV სს.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ისტორია  </w:t>
            </w:r>
            <w:r w:rsidRPr="00F35466">
              <w:rPr>
                <w:rFonts w:ascii="Sylfaen" w:hAnsi="Sylfaen" w:cs="Sylfaen"/>
                <w:sz w:val="20"/>
                <w:szCs w:val="20"/>
              </w:rPr>
              <w:t xml:space="preserve">XVI- XVIII </w:t>
            </w: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ს.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 (1801-1917 წლები)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  (1918-2000 წ.წ.)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jc w:val="center"/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ისტორიის წყაროთმცოდნეობა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ანტიკური ქვეყნების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შუა საუკუნეების ისტორია (II)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1.19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1.20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ახალი ისტორია (II)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1.21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 (I)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1.22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უახლესი ისტორია (II)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1.23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მსოფლიო ისტორიოგრაფია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1.24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ისტორიოგრაფია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1.25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ახლო აღმოსავლეთის  ქვეყნების უახლესი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1.26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AcadNusx" w:hAnsi="AcadNusx"/>
                <w:sz w:val="20"/>
                <w:szCs w:val="20"/>
              </w:rPr>
            </w:pPr>
            <w:r w:rsidRPr="00F35466">
              <w:rPr>
                <w:rFonts w:ascii="Sylfaen" w:hAnsi="Sylfaen" w:cs="Sylfaen"/>
                <w:sz w:val="20"/>
                <w:szCs w:val="20"/>
              </w:rPr>
              <w:t>აზიის ქვეყნების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1.27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რუსეთის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F35466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/>
                <w:sz w:val="20"/>
                <w:szCs w:val="20"/>
                <w:lang w:val="ka-GE"/>
              </w:rPr>
              <w:t>1.28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F35466" w:rsidRDefault="00EB0BEA" w:rsidP="00087140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466">
              <w:rPr>
                <w:rFonts w:ascii="Sylfaen" w:hAnsi="Sylfaen" w:cs="Sylfaen"/>
                <w:sz w:val="20"/>
                <w:szCs w:val="20"/>
                <w:lang w:val="ka-GE"/>
              </w:rPr>
              <w:t>საბჭოთა ტოტალიტარიზმის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B0BEA" w:rsidRPr="00292B7F" w:rsidTr="00087140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292B7F">
              <w:rPr>
                <w:rFonts w:ascii="Sylfaen" w:hAnsi="Sylfaen"/>
                <w:b/>
                <w:lang w:val="ka-GE"/>
              </w:rPr>
              <w:t>პროგრამის არჩევითი კურსები</w:t>
            </w:r>
            <w:r w:rsidRPr="00292B7F">
              <w:rPr>
                <w:rFonts w:ascii="Sylfaen" w:hAnsi="Sylfaen"/>
                <w:b/>
              </w:rPr>
              <w:t xml:space="preserve">35 </w:t>
            </w:r>
            <w:r w:rsidRPr="00292B7F">
              <w:rPr>
                <w:rFonts w:ascii="Sylfaen" w:hAnsi="Sylfaen"/>
                <w:b/>
                <w:lang w:val="ka-GE"/>
              </w:rPr>
              <w:t>კრედიტი</w:t>
            </w: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D9071C">
              <w:rPr>
                <w:rFonts w:ascii="Sylfaen" w:hAnsi="Sylfaen" w:cs="Arial"/>
                <w:sz w:val="20"/>
                <w:szCs w:val="20"/>
                <w:lang w:val="gl-ES"/>
              </w:rPr>
              <w:t>ინფორმაციული ტექნოლოგიები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sz w:val="20"/>
                <w:szCs w:val="20"/>
              </w:rPr>
            </w:pPr>
            <w:r w:rsidRPr="00D9071C"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sz w:val="20"/>
                <w:szCs w:val="20"/>
              </w:rPr>
            </w:pPr>
            <w:r w:rsidRPr="00D9071C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sz w:val="20"/>
                <w:szCs w:val="20"/>
              </w:rPr>
            </w:pPr>
            <w:r w:rsidRPr="00D9071C">
              <w:rPr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9071C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0/0/0/</w:t>
            </w: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lang w:val="ka-GE"/>
              </w:rPr>
              <w:t xml:space="preserve"> </w:t>
            </w: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შესავალი ქართულ ფილოლოგიაში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bottom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AcadNusx" w:hAnsi="AcadNusx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ისტორიის დამხმარე დისციპლინები</w:t>
            </w:r>
            <w:r w:rsidRPr="00D9071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(არქეოლოგია,ქრონოლოგია)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AcadNusx" w:hAnsi="AcadNusx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D9071C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ეთნოლოგია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D9071C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AcadNusx" w:hAnsi="AcadNusx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ანთროპოლოგია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 xml:space="preserve">მეორე </w:t>
            </w: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 xml:space="preserve">უცხო (ინგლისური, გერმანული, ფრანგული, რუსული, იტალიური) ენა </w:t>
            </w:r>
            <w:r w:rsidRPr="00D9071C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AcadNusx" w:hAnsi="AcadNusx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საქართველოსა და კავკასიის ისტორიული გეოგრაფია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სამუზეუმო და საარქივო  საქმე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 w:cs="Sylfaen"/>
                <w:sz w:val="20"/>
                <w:szCs w:val="20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af-ZA"/>
              </w:rPr>
              <w:t>საქარ</w:t>
            </w: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თველო - ჩრდილოეთ კავკასიის ურთიერთობები მე-16, მე-18 საუკუნეებში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2.13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კულტურული ანთროპოლოგია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2.14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AcadNusx" w:hAnsi="AcadNusx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ვენის სისტემა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2.15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 w:cs="Sylfaen"/>
                <w:sz w:val="20"/>
                <w:szCs w:val="20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საქართველო-რუსეთის ურთიერთობის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EB0BEA" w:rsidRPr="00D9071C" w:rsidRDefault="00EB0BEA" w:rsidP="00087140">
            <w:pPr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  <w:r w:rsidRPr="00D9071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ნაციონალ-სოციალიზმი გერმანიაში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</w:tcPr>
          <w:p w:rsidR="00EB0BEA" w:rsidRPr="00D9071C" w:rsidRDefault="00EB0BEA" w:rsidP="00087140"/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/>
                <w:sz w:val="20"/>
                <w:szCs w:val="20"/>
                <w:lang w:val="ka-GE"/>
              </w:rPr>
              <w:t>2.17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>რეფორმაცია და კონტრრეფორმაცია</w:t>
            </w:r>
          </w:p>
          <w:p w:rsidR="00EB0BEA" w:rsidRPr="00D9071C" w:rsidRDefault="00EB0BEA" w:rsidP="00087140">
            <w:pPr>
              <w:rPr>
                <w:rFonts w:ascii="AcadNusx" w:hAnsi="AcadNusx"/>
                <w:b/>
              </w:rPr>
            </w:pPr>
            <w:r w:rsidRPr="00D9071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ევროპაში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9071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D9071C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</w:tcPr>
          <w:p w:rsidR="00EB0BEA" w:rsidRPr="00D9071C" w:rsidRDefault="00EB0BEA" w:rsidP="00087140"/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D9071C" w:rsidRDefault="00EB0BEA" w:rsidP="00087140">
            <w:r w:rsidRPr="00D9071C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2.18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b/>
                <w:sz w:val="20"/>
                <w:szCs w:val="20"/>
              </w:rPr>
              <w:t>თავისუფალი  კრედიტები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92B7F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EB0BEA" w:rsidRPr="00292B7F" w:rsidRDefault="00EB0BEA" w:rsidP="00087140">
            <w:pPr>
              <w:rPr>
                <w:b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rPr>
                <w:b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88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472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514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BEA" w:rsidRPr="00292B7F" w:rsidTr="00087140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292B7F">
              <w:rPr>
                <w:rFonts w:ascii="Sylfaen" w:hAnsi="Sylfaen"/>
                <w:sz w:val="20"/>
                <w:szCs w:val="20"/>
              </w:rPr>
              <w:t>2.20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92B7F">
              <w:rPr>
                <w:rFonts w:ascii="Sylfaen" w:hAnsi="Sylfaen"/>
                <w:b/>
                <w:sz w:val="20"/>
                <w:szCs w:val="20"/>
                <w:lang w:val="ka-GE"/>
              </w:rPr>
              <w:t>მეორადი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92B7F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Pr="00292B7F">
              <w:rPr>
                <w:rFonts w:ascii="Sylfaen" w:hAnsi="Sylfaen"/>
                <w:b/>
                <w:sz w:val="20"/>
                <w:szCs w:val="20"/>
              </w:rPr>
              <w:t xml:space="preserve">  (Minor) კრედიტები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292B7F">
              <w:rPr>
                <w:rFonts w:ascii="Sylfaen" w:hAnsi="Sylfaen"/>
                <w:b/>
                <w:lang w:val="ka-GE"/>
              </w:rPr>
              <w:t>60</w:t>
            </w:r>
          </w:p>
        </w:tc>
        <w:tc>
          <w:tcPr>
            <w:tcW w:w="781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88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472" w:type="dxa"/>
            <w:vAlign w:val="center"/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9" w:type="dxa"/>
          </w:tcPr>
          <w:p w:rsidR="00EB0BEA" w:rsidRPr="00292B7F" w:rsidRDefault="00EB0BEA" w:rsidP="00087140">
            <w:pPr>
              <w:rPr>
                <w:b/>
              </w:rPr>
            </w:pPr>
            <w:r w:rsidRPr="00292B7F">
              <w:rPr>
                <w:rFonts w:ascii="Sylfaen" w:hAnsi="Sylfaen"/>
                <w:b/>
              </w:rPr>
              <w:t>x</w:t>
            </w:r>
          </w:p>
        </w:tc>
        <w:tc>
          <w:tcPr>
            <w:tcW w:w="479" w:type="dxa"/>
          </w:tcPr>
          <w:p w:rsidR="00EB0BEA" w:rsidRPr="00292B7F" w:rsidRDefault="00EB0BEA" w:rsidP="00087140">
            <w:pPr>
              <w:rPr>
                <w:b/>
              </w:rPr>
            </w:pPr>
            <w:r w:rsidRPr="00292B7F">
              <w:rPr>
                <w:rFonts w:ascii="Sylfaen" w:hAnsi="Sylfaen"/>
                <w:b/>
              </w:rPr>
              <w:t>x</w:t>
            </w:r>
          </w:p>
        </w:tc>
        <w:tc>
          <w:tcPr>
            <w:tcW w:w="472" w:type="dxa"/>
          </w:tcPr>
          <w:p w:rsidR="00EB0BEA" w:rsidRPr="00292B7F" w:rsidRDefault="00EB0BEA" w:rsidP="00087140">
            <w:pPr>
              <w:rPr>
                <w:b/>
              </w:rPr>
            </w:pPr>
            <w:r w:rsidRPr="00292B7F">
              <w:rPr>
                <w:rFonts w:ascii="Sylfaen" w:hAnsi="Sylfaen"/>
                <w:b/>
              </w:rPr>
              <w:t>x</w:t>
            </w:r>
          </w:p>
        </w:tc>
        <w:tc>
          <w:tcPr>
            <w:tcW w:w="479" w:type="dxa"/>
          </w:tcPr>
          <w:p w:rsidR="00EB0BEA" w:rsidRPr="00292B7F" w:rsidRDefault="00EB0BEA" w:rsidP="00087140">
            <w:pPr>
              <w:rPr>
                <w:b/>
              </w:rPr>
            </w:pPr>
            <w:r w:rsidRPr="00292B7F">
              <w:rPr>
                <w:rFonts w:ascii="Sylfaen" w:hAnsi="Sylfaen"/>
                <w:b/>
              </w:rPr>
              <w:t>x</w:t>
            </w:r>
          </w:p>
        </w:tc>
        <w:tc>
          <w:tcPr>
            <w:tcW w:w="514" w:type="dxa"/>
          </w:tcPr>
          <w:p w:rsidR="00EB0BEA" w:rsidRPr="00292B7F" w:rsidRDefault="00EB0BEA" w:rsidP="00087140">
            <w:pPr>
              <w:rPr>
                <w:b/>
              </w:rPr>
            </w:pPr>
            <w:r w:rsidRPr="00292B7F">
              <w:rPr>
                <w:rFonts w:ascii="Sylfaen" w:hAnsi="Sylfaen"/>
                <w:b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rPr>
                <w:b/>
              </w:rPr>
            </w:pPr>
            <w:r w:rsidRPr="00292B7F">
              <w:rPr>
                <w:rFonts w:ascii="Sylfaen" w:hAnsi="Sylfaen"/>
                <w:b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B0BEA" w:rsidRPr="00292B7F" w:rsidRDefault="00EB0BEA" w:rsidP="0008714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EB0BEA" w:rsidRPr="00292B7F" w:rsidRDefault="00EB0BEA" w:rsidP="00EB0BEA"/>
    <w:p w:rsidR="00EB0BEA" w:rsidRPr="00292B7F" w:rsidRDefault="00EB0BEA" w:rsidP="00EB0BEA"/>
    <w:p w:rsidR="003F0F62" w:rsidRPr="00095B5E" w:rsidRDefault="003F0F62" w:rsidP="00095B5E">
      <w:pPr>
        <w:spacing w:after="0" w:line="240" w:lineRule="auto"/>
        <w:rPr>
          <w:rFonts w:ascii="Sylfaen" w:hAnsi="Sylfaen"/>
          <w:b/>
          <w:lang w:val="ka-GE"/>
        </w:rPr>
      </w:pPr>
    </w:p>
    <w:sectPr w:rsidR="003F0F62" w:rsidRPr="00095B5E" w:rsidSect="00EB0BEA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19" w:rsidRDefault="00667D19">
      <w:pPr>
        <w:spacing w:after="0" w:line="240" w:lineRule="auto"/>
      </w:pPr>
      <w:r>
        <w:separator/>
      </w:r>
    </w:p>
  </w:endnote>
  <w:endnote w:type="continuationSeparator" w:id="0">
    <w:p w:rsidR="00667D19" w:rsidRDefault="0066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A123B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A123B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BEA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19" w:rsidRDefault="00667D19">
      <w:pPr>
        <w:spacing w:after="0" w:line="240" w:lineRule="auto"/>
      </w:pPr>
      <w:r>
        <w:separator/>
      </w:r>
    </w:p>
  </w:footnote>
  <w:footnote w:type="continuationSeparator" w:id="0">
    <w:p w:rsidR="00667D19" w:rsidRDefault="0066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E" w:rsidRDefault="0022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2594B"/>
    <w:rsid w:val="000424BB"/>
    <w:rsid w:val="00045585"/>
    <w:rsid w:val="00065B67"/>
    <w:rsid w:val="00082E19"/>
    <w:rsid w:val="0008735A"/>
    <w:rsid w:val="00095B5E"/>
    <w:rsid w:val="000B6572"/>
    <w:rsid w:val="000D762D"/>
    <w:rsid w:val="00107D13"/>
    <w:rsid w:val="00122573"/>
    <w:rsid w:val="00135C94"/>
    <w:rsid w:val="00152E82"/>
    <w:rsid w:val="0015476C"/>
    <w:rsid w:val="0016268F"/>
    <w:rsid w:val="00173A0C"/>
    <w:rsid w:val="001B4A54"/>
    <w:rsid w:val="001C69B1"/>
    <w:rsid w:val="001F0FD3"/>
    <w:rsid w:val="00203227"/>
    <w:rsid w:val="00204A9A"/>
    <w:rsid w:val="00213B1A"/>
    <w:rsid w:val="002232BE"/>
    <w:rsid w:val="00263CD9"/>
    <w:rsid w:val="002B3A23"/>
    <w:rsid w:val="002C599F"/>
    <w:rsid w:val="002D67B7"/>
    <w:rsid w:val="002F312E"/>
    <w:rsid w:val="00324C79"/>
    <w:rsid w:val="00377B39"/>
    <w:rsid w:val="003A1B95"/>
    <w:rsid w:val="003B1D07"/>
    <w:rsid w:val="003B5CA1"/>
    <w:rsid w:val="003B5FF9"/>
    <w:rsid w:val="003C718E"/>
    <w:rsid w:val="003F0F62"/>
    <w:rsid w:val="00425142"/>
    <w:rsid w:val="00443D19"/>
    <w:rsid w:val="004A0325"/>
    <w:rsid w:val="004C0EEF"/>
    <w:rsid w:val="004C2F35"/>
    <w:rsid w:val="004F7C06"/>
    <w:rsid w:val="00506F4A"/>
    <w:rsid w:val="0052202E"/>
    <w:rsid w:val="005425EC"/>
    <w:rsid w:val="0055084E"/>
    <w:rsid w:val="005959E4"/>
    <w:rsid w:val="005B1913"/>
    <w:rsid w:val="005B6EDC"/>
    <w:rsid w:val="005F159E"/>
    <w:rsid w:val="00617EDC"/>
    <w:rsid w:val="00667D19"/>
    <w:rsid w:val="00671403"/>
    <w:rsid w:val="006777CE"/>
    <w:rsid w:val="00683DE4"/>
    <w:rsid w:val="006858BC"/>
    <w:rsid w:val="006A1536"/>
    <w:rsid w:val="006A6CB9"/>
    <w:rsid w:val="006B66B5"/>
    <w:rsid w:val="006C73F5"/>
    <w:rsid w:val="00727C45"/>
    <w:rsid w:val="00760786"/>
    <w:rsid w:val="00761D47"/>
    <w:rsid w:val="00777AF5"/>
    <w:rsid w:val="007C059D"/>
    <w:rsid w:val="007C45FC"/>
    <w:rsid w:val="007D1181"/>
    <w:rsid w:val="007F3DCD"/>
    <w:rsid w:val="00811863"/>
    <w:rsid w:val="008240AA"/>
    <w:rsid w:val="008307BF"/>
    <w:rsid w:val="008455E7"/>
    <w:rsid w:val="00884C16"/>
    <w:rsid w:val="008B33AD"/>
    <w:rsid w:val="008C6EFC"/>
    <w:rsid w:val="008D0F41"/>
    <w:rsid w:val="00900B5C"/>
    <w:rsid w:val="00910335"/>
    <w:rsid w:val="009108AC"/>
    <w:rsid w:val="00920E56"/>
    <w:rsid w:val="009272D5"/>
    <w:rsid w:val="00935093"/>
    <w:rsid w:val="00994781"/>
    <w:rsid w:val="009A67C7"/>
    <w:rsid w:val="009C0588"/>
    <w:rsid w:val="009C343E"/>
    <w:rsid w:val="009D7832"/>
    <w:rsid w:val="00A0621B"/>
    <w:rsid w:val="00A123B2"/>
    <w:rsid w:val="00A3421A"/>
    <w:rsid w:val="00A63C6D"/>
    <w:rsid w:val="00A64BBA"/>
    <w:rsid w:val="00A652B6"/>
    <w:rsid w:val="00AB502F"/>
    <w:rsid w:val="00AC6FFC"/>
    <w:rsid w:val="00AE700C"/>
    <w:rsid w:val="00AF05DC"/>
    <w:rsid w:val="00B06C22"/>
    <w:rsid w:val="00B11597"/>
    <w:rsid w:val="00B16449"/>
    <w:rsid w:val="00B2525E"/>
    <w:rsid w:val="00B47057"/>
    <w:rsid w:val="00B517E5"/>
    <w:rsid w:val="00B5576B"/>
    <w:rsid w:val="00B57227"/>
    <w:rsid w:val="00B57DBF"/>
    <w:rsid w:val="00B62C91"/>
    <w:rsid w:val="00B6669E"/>
    <w:rsid w:val="00B70EBC"/>
    <w:rsid w:val="00B95DFC"/>
    <w:rsid w:val="00BA1AAE"/>
    <w:rsid w:val="00BA7C58"/>
    <w:rsid w:val="00C307BD"/>
    <w:rsid w:val="00C74133"/>
    <w:rsid w:val="00C772B9"/>
    <w:rsid w:val="00CA12C7"/>
    <w:rsid w:val="00CC1092"/>
    <w:rsid w:val="00CC56F7"/>
    <w:rsid w:val="00D50C67"/>
    <w:rsid w:val="00D64714"/>
    <w:rsid w:val="00D70DD4"/>
    <w:rsid w:val="00DA4F5F"/>
    <w:rsid w:val="00DA6A6F"/>
    <w:rsid w:val="00DB7AB1"/>
    <w:rsid w:val="00DF0D61"/>
    <w:rsid w:val="00E66D56"/>
    <w:rsid w:val="00E858F6"/>
    <w:rsid w:val="00EB0BEA"/>
    <w:rsid w:val="00EF26F9"/>
    <w:rsid w:val="00F0429F"/>
    <w:rsid w:val="00F12D10"/>
    <w:rsid w:val="00F33BE4"/>
    <w:rsid w:val="00F57E82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BC1D2-B872-4C19-8E3B-903708B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zacixml">
    <w:name w:val="abzaci_xml"/>
    <w:basedOn w:val="PlainText"/>
    <w:autoRedefine/>
    <w:rsid w:val="00777AF5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7A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A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gaabramidz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DD8E-0758-49DA-96CE-681DC059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2339</Words>
  <Characters>13333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64</cp:revision>
  <cp:lastPrinted>2015-04-02T06:03:00Z</cp:lastPrinted>
  <dcterms:created xsi:type="dcterms:W3CDTF">2015-11-13T06:48:00Z</dcterms:created>
  <dcterms:modified xsi:type="dcterms:W3CDTF">2017-12-03T15:30:00Z</dcterms:modified>
</cp:coreProperties>
</file>